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FBDFA" w14:textId="4AD6C1F8" w:rsidR="001F1192" w:rsidRDefault="001F1192" w:rsidP="001F1192">
      <w:pPr>
        <w:tabs>
          <w:tab w:val="left" w:pos="867"/>
          <w:tab w:val="center" w:pos="4680"/>
        </w:tabs>
        <w:jc w:val="center"/>
        <w:rPr>
          <w:rFonts w:ascii="Times New Roman" w:eastAsia="Calibri" w:hAnsi="Times New Roman" w:cs="Times New Roman"/>
          <w:b/>
          <w:bCs/>
        </w:rPr>
      </w:pPr>
      <w:r>
        <w:rPr>
          <w:rFonts w:ascii="Times New Roman" w:eastAsia="Calibri" w:hAnsi="Times New Roman" w:cs="Times New Roman"/>
          <w:b/>
          <w:bCs/>
        </w:rPr>
        <w:t>RUTGERS UNIVERSITY SENATE</w:t>
      </w:r>
    </w:p>
    <w:p w14:paraId="54496ACE" w14:textId="4C8A1284" w:rsidR="00492511" w:rsidRPr="009677F1" w:rsidRDefault="00492511" w:rsidP="001F1192">
      <w:pPr>
        <w:tabs>
          <w:tab w:val="left" w:pos="867"/>
          <w:tab w:val="center" w:pos="4680"/>
        </w:tabs>
        <w:jc w:val="center"/>
        <w:rPr>
          <w:rFonts w:ascii="Times New Roman" w:eastAsia="Calibri" w:hAnsi="Times New Roman" w:cs="Times New Roman"/>
          <w:b/>
          <w:bCs/>
        </w:rPr>
      </w:pPr>
      <w:r w:rsidRPr="009677F1">
        <w:rPr>
          <w:rFonts w:ascii="Times New Roman" w:eastAsia="Calibri" w:hAnsi="Times New Roman" w:cs="Times New Roman"/>
          <w:b/>
          <w:bCs/>
        </w:rPr>
        <w:t>Ad Hoc Committee on Culture and Leadership</w:t>
      </w:r>
    </w:p>
    <w:p w14:paraId="1BA3F139" w14:textId="3EF769FC" w:rsidR="00492511" w:rsidRDefault="002D69E6" w:rsidP="00492511">
      <w:pPr>
        <w:jc w:val="center"/>
        <w:rPr>
          <w:rFonts w:ascii="Times New Roman" w:eastAsia="Calibri" w:hAnsi="Times New Roman" w:cs="Times New Roman"/>
          <w:b/>
          <w:bCs/>
        </w:rPr>
      </w:pPr>
      <w:r>
        <w:rPr>
          <w:rFonts w:ascii="Times New Roman" w:eastAsia="Calibri" w:hAnsi="Times New Roman" w:cs="Times New Roman"/>
          <w:b/>
          <w:bCs/>
        </w:rPr>
        <w:t xml:space="preserve">S-2102, </w:t>
      </w:r>
      <w:r w:rsidR="006107C9">
        <w:rPr>
          <w:rFonts w:ascii="Times New Roman" w:eastAsia="Calibri" w:hAnsi="Times New Roman" w:cs="Times New Roman"/>
          <w:b/>
          <w:bCs/>
        </w:rPr>
        <w:t>Final Report</w:t>
      </w:r>
    </w:p>
    <w:p w14:paraId="562E27DB" w14:textId="77777777" w:rsidR="006107C9" w:rsidRPr="009677F1" w:rsidRDefault="006107C9" w:rsidP="00492511">
      <w:pPr>
        <w:jc w:val="center"/>
        <w:rPr>
          <w:rFonts w:ascii="Times New Roman" w:eastAsia="Calibri" w:hAnsi="Times New Roman" w:cs="Times New Roman"/>
          <w:b/>
          <w:bCs/>
        </w:rPr>
      </w:pPr>
    </w:p>
    <w:p w14:paraId="0138BC20" w14:textId="77777777" w:rsidR="00492511" w:rsidRPr="009677F1" w:rsidRDefault="00492511" w:rsidP="0028782F">
      <w:pPr>
        <w:pStyle w:val="ListParagraph"/>
        <w:numPr>
          <w:ilvl w:val="0"/>
          <w:numId w:val="1"/>
        </w:numPr>
        <w:tabs>
          <w:tab w:val="left" w:pos="1080"/>
        </w:tabs>
        <w:rPr>
          <w:rFonts w:ascii="Times New Roman" w:eastAsiaTheme="minorEastAsia" w:hAnsi="Times New Roman" w:cs="Times New Roman"/>
          <w:b/>
          <w:bCs/>
        </w:rPr>
      </w:pPr>
      <w:r w:rsidRPr="009677F1">
        <w:rPr>
          <w:rFonts w:ascii="Times New Roman" w:eastAsia="Calibri" w:hAnsi="Times New Roman" w:cs="Times New Roman"/>
          <w:b/>
          <w:bCs/>
        </w:rPr>
        <w:t>Review of Charge</w:t>
      </w:r>
    </w:p>
    <w:p w14:paraId="7895D9B5" w14:textId="77777777" w:rsidR="00492511" w:rsidRPr="009677F1" w:rsidRDefault="00492511" w:rsidP="00492511">
      <w:pPr>
        <w:rPr>
          <w:rFonts w:ascii="Times New Roman" w:eastAsia="Calibri" w:hAnsi="Times New Roman" w:cs="Times New Roman"/>
          <w:b/>
          <w:bCs/>
        </w:rPr>
      </w:pPr>
    </w:p>
    <w:p w14:paraId="27CDFCE7" w14:textId="77777777" w:rsidR="00492511" w:rsidRPr="009677F1" w:rsidRDefault="00492511" w:rsidP="00492511">
      <w:pPr>
        <w:rPr>
          <w:rFonts w:ascii="Times New Roman" w:eastAsia="Calibri" w:hAnsi="Times New Roman" w:cs="Times New Roman"/>
          <w:b/>
          <w:bCs/>
        </w:rPr>
      </w:pPr>
      <w:r w:rsidRPr="009677F1">
        <w:rPr>
          <w:rFonts w:ascii="Times New Roman" w:eastAsia="Calibri" w:hAnsi="Times New Roman" w:cs="Times New Roman"/>
          <w:b/>
          <w:bCs/>
        </w:rPr>
        <w:t>S-2102, Senate Culture and Leadership</w:t>
      </w:r>
    </w:p>
    <w:p w14:paraId="246BEA95" w14:textId="77777777" w:rsidR="00492511" w:rsidRPr="009677F1" w:rsidRDefault="00492511" w:rsidP="00492511">
      <w:pPr>
        <w:rPr>
          <w:rFonts w:ascii="Times New Roman" w:eastAsia="Calibri" w:hAnsi="Times New Roman" w:cs="Times New Roman"/>
        </w:rPr>
      </w:pPr>
    </w:p>
    <w:p w14:paraId="282BC21A" w14:textId="683E78DA" w:rsidR="00492511" w:rsidRDefault="00492511" w:rsidP="00F475BE">
      <w:pPr>
        <w:rPr>
          <w:rFonts w:ascii="Times New Roman" w:eastAsia="Calibri" w:hAnsi="Times New Roman" w:cs="Times New Roman"/>
        </w:rPr>
      </w:pPr>
      <w:r w:rsidRPr="009677F1">
        <w:rPr>
          <w:rFonts w:ascii="Times New Roman" w:eastAsia="Calibri" w:hAnsi="Times New Roman" w:cs="Times New Roman"/>
        </w:rPr>
        <w:t xml:space="preserve">Examine the culture of the Senate, and the roles and responsibilities of Senate leaders including: Chair, Vice Chair, Executive Committee members and committee chairs. Determine if revisions need to be made to the current roles and responsibilities, outlined in the Senate Handbook and University Policy 50.2.1: Senate Membership and Organization. </w:t>
      </w:r>
      <w:r w:rsidR="00F475BE" w:rsidRPr="00F475BE">
        <w:rPr>
          <w:rFonts w:ascii="Times New Roman" w:eastAsia="Calibri" w:hAnsi="Times New Roman" w:cs="Times New Roman"/>
        </w:rPr>
        <w:t>Make recommendations as appropriate. Report to the Executive Secretary by December 2021.</w:t>
      </w:r>
    </w:p>
    <w:p w14:paraId="3FAF31DD" w14:textId="77777777" w:rsidR="00F475BE" w:rsidRPr="009677F1" w:rsidRDefault="00F475BE" w:rsidP="00F475BE">
      <w:pPr>
        <w:rPr>
          <w:rFonts w:ascii="Times New Roman" w:eastAsia="Calibri" w:hAnsi="Times New Roman" w:cs="Times New Roman"/>
        </w:rPr>
      </w:pPr>
    </w:p>
    <w:p w14:paraId="31C2170B" w14:textId="0D2A0437" w:rsidR="00492511" w:rsidRPr="009677F1" w:rsidRDefault="00492511" w:rsidP="0028782F">
      <w:pPr>
        <w:pStyle w:val="ListParagraph"/>
        <w:numPr>
          <w:ilvl w:val="0"/>
          <w:numId w:val="1"/>
        </w:numPr>
        <w:rPr>
          <w:rFonts w:ascii="Times New Roman" w:eastAsiaTheme="minorEastAsia" w:hAnsi="Times New Roman" w:cs="Times New Roman"/>
          <w:b/>
          <w:bCs/>
        </w:rPr>
      </w:pPr>
      <w:r w:rsidRPr="009677F1">
        <w:rPr>
          <w:rFonts w:ascii="Times New Roman" w:eastAsia="Calibri" w:hAnsi="Times New Roman" w:cs="Times New Roman"/>
          <w:b/>
          <w:bCs/>
        </w:rPr>
        <w:t>Process</w:t>
      </w:r>
    </w:p>
    <w:p w14:paraId="7DFAD24A" w14:textId="77777777" w:rsidR="00492511" w:rsidRPr="009677F1" w:rsidRDefault="00492511" w:rsidP="00492511">
      <w:pPr>
        <w:rPr>
          <w:rFonts w:ascii="Times New Roman" w:eastAsia="Calibri" w:hAnsi="Times New Roman" w:cs="Times New Roman"/>
          <w:b/>
          <w:bCs/>
        </w:rPr>
      </w:pPr>
    </w:p>
    <w:p w14:paraId="4BA9355C" w14:textId="00D66A78" w:rsidR="00492511" w:rsidRPr="009677F1" w:rsidRDefault="00492511" w:rsidP="00492511">
      <w:pPr>
        <w:rPr>
          <w:rFonts w:ascii="Times New Roman" w:eastAsia="Calibri" w:hAnsi="Times New Roman" w:cs="Times New Roman"/>
          <w:b/>
          <w:bCs/>
        </w:rPr>
      </w:pPr>
      <w:r w:rsidRPr="009677F1">
        <w:rPr>
          <w:rFonts w:ascii="Times New Roman" w:eastAsia="Calibri" w:hAnsi="Times New Roman" w:cs="Times New Roman"/>
        </w:rPr>
        <w:t xml:space="preserve">A total of </w:t>
      </w:r>
      <w:r w:rsidR="00C3391A" w:rsidRPr="009677F1">
        <w:rPr>
          <w:rFonts w:ascii="Times New Roman" w:eastAsia="Calibri" w:hAnsi="Times New Roman" w:cs="Times New Roman"/>
        </w:rPr>
        <w:t>7</w:t>
      </w:r>
      <w:r w:rsidRPr="009677F1">
        <w:rPr>
          <w:rFonts w:ascii="Times New Roman" w:eastAsia="Calibri" w:hAnsi="Times New Roman" w:cs="Times New Roman"/>
        </w:rPr>
        <w:t xml:space="preserve"> meetings occurred in 2021 on 4/27, 5/4, 5/11, 5/14, 11/23, 11/30</w:t>
      </w:r>
      <w:r w:rsidR="00C3391A" w:rsidRPr="009677F1">
        <w:rPr>
          <w:rFonts w:ascii="Times New Roman" w:eastAsia="Calibri" w:hAnsi="Times New Roman" w:cs="Times New Roman"/>
        </w:rPr>
        <w:t>, 12/7</w:t>
      </w:r>
      <w:r w:rsidR="00A8431B" w:rsidRPr="009677F1">
        <w:rPr>
          <w:rFonts w:ascii="Times New Roman" w:eastAsia="Calibri" w:hAnsi="Times New Roman" w:cs="Times New Roman"/>
        </w:rPr>
        <w:t>.</w:t>
      </w:r>
      <w:r w:rsidR="0028782F">
        <w:rPr>
          <w:rFonts w:ascii="Times New Roman" w:eastAsia="Calibri" w:hAnsi="Times New Roman" w:cs="Times New Roman"/>
        </w:rPr>
        <w:t xml:space="preserve"> </w:t>
      </w:r>
      <w:r w:rsidR="00F42E5B" w:rsidRPr="009677F1">
        <w:rPr>
          <w:rFonts w:ascii="Times New Roman" w:eastAsia="Calibri" w:hAnsi="Times New Roman" w:cs="Times New Roman"/>
        </w:rPr>
        <w:t xml:space="preserve">The ad hoc committee sought to identify and address areas of concern </w:t>
      </w:r>
      <w:r w:rsidR="00F42E5B" w:rsidRPr="009677F1">
        <w:rPr>
          <w:rFonts w:ascii="Times New Roman" w:eastAsiaTheme="minorEastAsia" w:hAnsi="Times New Roman" w:cs="Times New Roman"/>
        </w:rPr>
        <w:t xml:space="preserve">and perceived impacts of Senate contributions related to culture and leadership. Where appropriate, the ad hoc committee sought to propose recommendations. </w:t>
      </w:r>
      <w:r w:rsidRPr="009677F1">
        <w:rPr>
          <w:rFonts w:ascii="Times New Roman" w:eastAsia="Calibri" w:hAnsi="Times New Roman" w:cs="Times New Roman"/>
        </w:rPr>
        <w:t>A survey of ad hoc committee members’ perceptions of Senate culture and leadership was conducted in April 2021, from which several themes emerged. These themes structured the committee work and were refined through discussion and feedback among committee members at live Zoom meetings</w:t>
      </w:r>
      <w:r w:rsidR="00F91083" w:rsidRPr="009677F1">
        <w:rPr>
          <w:rFonts w:ascii="Times New Roman" w:eastAsia="Calibri" w:hAnsi="Times New Roman" w:cs="Times New Roman"/>
        </w:rPr>
        <w:t xml:space="preserve"> across the Spring and Fall 2021 semesters</w:t>
      </w:r>
      <w:r w:rsidRPr="009677F1">
        <w:rPr>
          <w:rFonts w:ascii="Times New Roman" w:eastAsia="Calibri" w:hAnsi="Times New Roman" w:cs="Times New Roman"/>
        </w:rPr>
        <w:t xml:space="preserve">. Additional input was provided to the ad hoc committee co-chairs from the Senate Chair, Vice-Chair, and Secretary. </w:t>
      </w:r>
    </w:p>
    <w:p w14:paraId="0D37E9CA" w14:textId="77777777" w:rsidR="00492511" w:rsidRPr="009677F1" w:rsidRDefault="00492511" w:rsidP="00492511">
      <w:pPr>
        <w:rPr>
          <w:rFonts w:ascii="Times New Roman" w:eastAsia="Calibri" w:hAnsi="Times New Roman" w:cs="Times New Roman"/>
        </w:rPr>
      </w:pPr>
    </w:p>
    <w:p w14:paraId="3C901255" w14:textId="6BD09F1B" w:rsidR="00C53227" w:rsidRPr="009677F1" w:rsidRDefault="00C53227" w:rsidP="0028782F">
      <w:pPr>
        <w:pStyle w:val="ListParagraph"/>
        <w:numPr>
          <w:ilvl w:val="0"/>
          <w:numId w:val="1"/>
        </w:numPr>
        <w:spacing w:line="259" w:lineRule="auto"/>
        <w:rPr>
          <w:rFonts w:ascii="Times New Roman" w:eastAsiaTheme="minorEastAsia" w:hAnsi="Times New Roman" w:cs="Times New Roman"/>
          <w:b/>
          <w:bCs/>
        </w:rPr>
      </w:pPr>
      <w:r w:rsidRPr="009677F1">
        <w:rPr>
          <w:rFonts w:ascii="Times New Roman" w:eastAsiaTheme="minorEastAsia" w:hAnsi="Times New Roman" w:cs="Times New Roman"/>
          <w:b/>
          <w:bCs/>
        </w:rPr>
        <w:t xml:space="preserve">Proposed </w:t>
      </w:r>
      <w:r w:rsidR="00593784">
        <w:rPr>
          <w:rFonts w:ascii="Times New Roman" w:eastAsiaTheme="minorEastAsia" w:hAnsi="Times New Roman" w:cs="Times New Roman"/>
          <w:b/>
          <w:bCs/>
        </w:rPr>
        <w:t>Recommendations</w:t>
      </w:r>
    </w:p>
    <w:p w14:paraId="23DA11D9" w14:textId="77777777" w:rsidR="00F42E5B" w:rsidRPr="009677F1" w:rsidRDefault="00F42E5B" w:rsidP="00F42E5B">
      <w:pPr>
        <w:rPr>
          <w:rFonts w:ascii="Times New Roman" w:eastAsiaTheme="minorEastAsia" w:hAnsi="Times New Roman" w:cs="Times New Roman"/>
        </w:rPr>
      </w:pPr>
    </w:p>
    <w:p w14:paraId="03321A89" w14:textId="3BDC3963" w:rsidR="00F42E5B" w:rsidRPr="009677F1" w:rsidRDefault="00F42E5B" w:rsidP="00F42E5B">
      <w:pPr>
        <w:rPr>
          <w:rFonts w:ascii="Times New Roman" w:eastAsiaTheme="minorEastAsia" w:hAnsi="Times New Roman" w:cs="Times New Roman"/>
        </w:rPr>
      </w:pPr>
      <w:r w:rsidRPr="009677F1">
        <w:rPr>
          <w:rFonts w:ascii="Times New Roman" w:eastAsiaTheme="minorEastAsia" w:hAnsi="Times New Roman" w:cs="Times New Roman"/>
        </w:rPr>
        <w:t xml:space="preserve">Section III summarizes the </w:t>
      </w:r>
      <w:r w:rsidR="00B20E67">
        <w:rPr>
          <w:rFonts w:ascii="Times New Roman" w:eastAsiaTheme="minorEastAsia" w:hAnsi="Times New Roman" w:cs="Times New Roman"/>
        </w:rPr>
        <w:t xml:space="preserve">16 </w:t>
      </w:r>
      <w:r w:rsidRPr="009677F1">
        <w:rPr>
          <w:rFonts w:ascii="Times New Roman" w:eastAsiaTheme="minorEastAsia" w:hAnsi="Times New Roman" w:cs="Times New Roman"/>
        </w:rPr>
        <w:t>proposed recommendations</w:t>
      </w:r>
      <w:r w:rsidR="00B20E67">
        <w:rPr>
          <w:rFonts w:ascii="Times New Roman" w:eastAsiaTheme="minorEastAsia" w:hAnsi="Times New Roman" w:cs="Times New Roman"/>
        </w:rPr>
        <w:t xml:space="preserve"> from the ad hoc committee</w:t>
      </w:r>
      <w:r w:rsidRPr="009677F1">
        <w:rPr>
          <w:rFonts w:ascii="Times New Roman" w:eastAsiaTheme="minorEastAsia" w:hAnsi="Times New Roman" w:cs="Times New Roman"/>
        </w:rPr>
        <w:t>.</w:t>
      </w:r>
      <w:r w:rsidR="00B20E67">
        <w:rPr>
          <w:rFonts w:ascii="Times New Roman" w:eastAsiaTheme="minorEastAsia" w:hAnsi="Times New Roman" w:cs="Times New Roman"/>
        </w:rPr>
        <w:t xml:space="preserve"> This concise list is expanded </w:t>
      </w:r>
      <w:r w:rsidR="00924A01">
        <w:rPr>
          <w:rFonts w:ascii="Times New Roman" w:eastAsiaTheme="minorEastAsia" w:hAnsi="Times New Roman" w:cs="Times New Roman"/>
        </w:rPr>
        <w:t xml:space="preserve">upon in more </w:t>
      </w:r>
      <w:r w:rsidR="00593784">
        <w:rPr>
          <w:rFonts w:ascii="Times New Roman" w:eastAsiaTheme="minorEastAsia" w:hAnsi="Times New Roman" w:cs="Times New Roman"/>
        </w:rPr>
        <w:t xml:space="preserve">detail in </w:t>
      </w:r>
      <w:r w:rsidR="00B20E67">
        <w:rPr>
          <w:rFonts w:ascii="Times New Roman" w:eastAsiaTheme="minorEastAsia" w:hAnsi="Times New Roman" w:cs="Times New Roman"/>
        </w:rPr>
        <w:t>Section IV and mapped to identified concern.</w:t>
      </w:r>
      <w:r w:rsidRPr="009677F1">
        <w:rPr>
          <w:rFonts w:ascii="Times New Roman" w:eastAsiaTheme="minorEastAsia" w:hAnsi="Times New Roman" w:cs="Times New Roman"/>
        </w:rPr>
        <w:t xml:space="preserve"> </w:t>
      </w:r>
    </w:p>
    <w:p w14:paraId="03906640" w14:textId="77777777" w:rsidR="00F42E5B" w:rsidRPr="009677F1" w:rsidRDefault="00F42E5B" w:rsidP="00F42E5B">
      <w:pPr>
        <w:spacing w:line="259" w:lineRule="auto"/>
        <w:rPr>
          <w:rFonts w:ascii="Times New Roman" w:eastAsiaTheme="minorEastAsia" w:hAnsi="Times New Roman" w:cs="Times New Roman"/>
          <w:b/>
          <w:bCs/>
        </w:rPr>
      </w:pPr>
    </w:p>
    <w:p w14:paraId="05696FE1" w14:textId="6C4224A5" w:rsidR="00F42E5B" w:rsidRPr="009677F1" w:rsidRDefault="00C53227" w:rsidP="0061486D">
      <w:pPr>
        <w:pStyle w:val="ListParagraph"/>
        <w:numPr>
          <w:ilvl w:val="0"/>
          <w:numId w:val="5"/>
        </w:numPr>
        <w:spacing w:line="259" w:lineRule="auto"/>
        <w:rPr>
          <w:rFonts w:ascii="Times New Roman" w:eastAsiaTheme="minorEastAsia" w:hAnsi="Times New Roman" w:cs="Times New Roman"/>
          <w:b/>
          <w:bCs/>
        </w:rPr>
      </w:pPr>
      <w:r w:rsidRPr="009677F1">
        <w:rPr>
          <w:rFonts w:ascii="Times New Roman" w:eastAsiaTheme="minorEastAsia" w:hAnsi="Times New Roman" w:cs="Times New Roman"/>
        </w:rPr>
        <w:t>Solicit feedback from new Senators on the effectiveness of orientation</w:t>
      </w:r>
      <w:r w:rsidR="00F72996" w:rsidRPr="009677F1">
        <w:rPr>
          <w:rFonts w:ascii="Times New Roman" w:eastAsiaTheme="minorEastAsia" w:hAnsi="Times New Roman" w:cs="Times New Roman"/>
        </w:rPr>
        <w:t xml:space="preserve">; </w:t>
      </w:r>
    </w:p>
    <w:p w14:paraId="27EBA96E" w14:textId="717CDF4C" w:rsidR="00C53227" w:rsidRPr="009677F1" w:rsidRDefault="00F42E5B" w:rsidP="0061486D">
      <w:pPr>
        <w:pStyle w:val="ListParagraph"/>
        <w:numPr>
          <w:ilvl w:val="0"/>
          <w:numId w:val="5"/>
        </w:numPr>
        <w:spacing w:line="259" w:lineRule="auto"/>
        <w:rPr>
          <w:rFonts w:ascii="Times New Roman" w:eastAsiaTheme="minorEastAsia" w:hAnsi="Times New Roman" w:cs="Times New Roman"/>
          <w:b/>
          <w:bCs/>
        </w:rPr>
      </w:pPr>
      <w:r w:rsidRPr="009677F1">
        <w:rPr>
          <w:rFonts w:ascii="Times New Roman" w:eastAsiaTheme="minorEastAsia" w:hAnsi="Times New Roman" w:cs="Times New Roman"/>
        </w:rPr>
        <w:t>D</w:t>
      </w:r>
      <w:r w:rsidR="00C53227" w:rsidRPr="009677F1">
        <w:rPr>
          <w:rFonts w:ascii="Times New Roman" w:eastAsiaTheme="minorEastAsia" w:hAnsi="Times New Roman" w:cs="Times New Roman"/>
        </w:rPr>
        <w:t>evelop mentoring processes for new Senators and new committee chairs</w:t>
      </w:r>
      <w:r w:rsidRPr="009677F1">
        <w:rPr>
          <w:rFonts w:ascii="Times New Roman" w:eastAsiaTheme="minorEastAsia" w:hAnsi="Times New Roman" w:cs="Times New Roman"/>
        </w:rPr>
        <w:t>;</w:t>
      </w:r>
    </w:p>
    <w:p w14:paraId="0C13A86C" w14:textId="79D65000" w:rsidR="00C53227" w:rsidRPr="009677F1" w:rsidRDefault="00B20E67" w:rsidP="0061486D">
      <w:pPr>
        <w:pStyle w:val="ListParagraph"/>
        <w:numPr>
          <w:ilvl w:val="0"/>
          <w:numId w:val="5"/>
        </w:numPr>
        <w:spacing w:line="259" w:lineRule="auto"/>
        <w:rPr>
          <w:rFonts w:ascii="Times New Roman" w:eastAsiaTheme="minorEastAsia" w:hAnsi="Times New Roman" w:cs="Times New Roman"/>
          <w:b/>
          <w:bCs/>
        </w:rPr>
      </w:pPr>
      <w:r>
        <w:rPr>
          <w:rFonts w:ascii="Times New Roman" w:eastAsiaTheme="minorEastAsia" w:hAnsi="Times New Roman" w:cs="Times New Roman"/>
        </w:rPr>
        <w:t>E</w:t>
      </w:r>
      <w:r w:rsidR="00C53227" w:rsidRPr="009677F1">
        <w:rPr>
          <w:rFonts w:ascii="Times New Roman" w:eastAsiaTheme="minorEastAsia" w:hAnsi="Times New Roman" w:cs="Times New Roman"/>
        </w:rPr>
        <w:t>stablish a pool of Senators to address mentorship processes</w:t>
      </w:r>
      <w:r w:rsidR="00F42E5B" w:rsidRPr="009677F1">
        <w:rPr>
          <w:rFonts w:ascii="Times New Roman" w:eastAsiaTheme="minorEastAsia" w:hAnsi="Times New Roman" w:cs="Times New Roman"/>
        </w:rPr>
        <w:t>;</w:t>
      </w:r>
    </w:p>
    <w:p w14:paraId="627BBF01" w14:textId="1CEA473C" w:rsidR="00F42E5B" w:rsidRPr="009677F1" w:rsidRDefault="00F42E5B" w:rsidP="0061486D">
      <w:pPr>
        <w:pStyle w:val="ListParagraph"/>
        <w:numPr>
          <w:ilvl w:val="0"/>
          <w:numId w:val="5"/>
        </w:numPr>
        <w:rPr>
          <w:rFonts w:ascii="Times New Roman" w:eastAsiaTheme="minorEastAsia" w:hAnsi="Times New Roman" w:cs="Times New Roman"/>
          <w:color w:val="4472C4" w:themeColor="accent1"/>
        </w:rPr>
      </w:pPr>
      <w:r w:rsidRPr="009677F1">
        <w:rPr>
          <w:rFonts w:ascii="Times New Roman" w:eastAsiaTheme="minorEastAsia" w:hAnsi="Times New Roman" w:cs="Times New Roman"/>
        </w:rPr>
        <w:t>Enforce time limits in Senator comments</w:t>
      </w:r>
      <w:r w:rsidR="00203867" w:rsidRPr="009677F1">
        <w:rPr>
          <w:rFonts w:ascii="Times New Roman" w:eastAsiaTheme="minorEastAsia" w:hAnsi="Times New Roman" w:cs="Times New Roman"/>
        </w:rPr>
        <w:t>, committee report</w:t>
      </w:r>
      <w:r w:rsidR="00B20E67">
        <w:rPr>
          <w:rFonts w:ascii="Times New Roman" w:eastAsiaTheme="minorEastAsia" w:hAnsi="Times New Roman" w:cs="Times New Roman"/>
        </w:rPr>
        <w:t>s</w:t>
      </w:r>
      <w:r w:rsidR="00203867" w:rsidRPr="009677F1">
        <w:rPr>
          <w:rFonts w:ascii="Times New Roman" w:eastAsiaTheme="minorEastAsia" w:hAnsi="Times New Roman" w:cs="Times New Roman"/>
        </w:rPr>
        <w:t>, and action item</w:t>
      </w:r>
      <w:r w:rsidR="00B20E67">
        <w:rPr>
          <w:rFonts w:ascii="Times New Roman" w:eastAsiaTheme="minorEastAsia" w:hAnsi="Times New Roman" w:cs="Times New Roman"/>
        </w:rPr>
        <w:t>s</w:t>
      </w:r>
      <w:r w:rsidRPr="009677F1">
        <w:rPr>
          <w:rFonts w:ascii="Times New Roman" w:eastAsiaTheme="minorEastAsia" w:hAnsi="Times New Roman" w:cs="Times New Roman"/>
        </w:rPr>
        <w:t xml:space="preserve">; </w:t>
      </w:r>
    </w:p>
    <w:p w14:paraId="3D1863F3" w14:textId="28398104" w:rsidR="00F42E5B" w:rsidRPr="009677F1" w:rsidRDefault="00593784" w:rsidP="0061486D">
      <w:pPr>
        <w:pStyle w:val="ListParagraph"/>
        <w:numPr>
          <w:ilvl w:val="0"/>
          <w:numId w:val="5"/>
        </w:numPr>
        <w:rPr>
          <w:rFonts w:ascii="Times New Roman" w:eastAsiaTheme="minorEastAsia" w:hAnsi="Times New Roman" w:cs="Times New Roman"/>
          <w:color w:val="4472C4" w:themeColor="accent1"/>
        </w:rPr>
      </w:pPr>
      <w:r>
        <w:rPr>
          <w:rFonts w:ascii="Times New Roman" w:eastAsiaTheme="minorEastAsia" w:hAnsi="Times New Roman" w:cs="Times New Roman"/>
        </w:rPr>
        <w:t>Provide</w:t>
      </w:r>
      <w:r w:rsidR="00F42E5B" w:rsidRPr="009677F1">
        <w:rPr>
          <w:rFonts w:ascii="Times New Roman" w:eastAsiaTheme="minorEastAsia" w:hAnsi="Times New Roman" w:cs="Times New Roman"/>
        </w:rPr>
        <w:t xml:space="preserve"> abridged reports only (&lt;5 min with main points); </w:t>
      </w:r>
    </w:p>
    <w:p w14:paraId="361384E7" w14:textId="3790B4E8" w:rsidR="00F42E5B" w:rsidRPr="009677F1" w:rsidRDefault="00B20E67" w:rsidP="0061486D">
      <w:pPr>
        <w:pStyle w:val="ListParagraph"/>
        <w:numPr>
          <w:ilvl w:val="0"/>
          <w:numId w:val="5"/>
        </w:numPr>
        <w:rPr>
          <w:rFonts w:ascii="Times New Roman" w:eastAsiaTheme="minorEastAsia" w:hAnsi="Times New Roman" w:cs="Times New Roman"/>
          <w:color w:val="4472C4" w:themeColor="accent1"/>
        </w:rPr>
      </w:pPr>
      <w:r>
        <w:rPr>
          <w:rFonts w:ascii="Times New Roman" w:eastAsiaTheme="minorEastAsia" w:hAnsi="Times New Roman" w:cs="Times New Roman"/>
        </w:rPr>
        <w:t>C</w:t>
      </w:r>
      <w:r w:rsidR="00F42E5B" w:rsidRPr="009677F1">
        <w:rPr>
          <w:rFonts w:ascii="Times New Roman" w:eastAsiaTheme="minorEastAsia" w:hAnsi="Times New Roman" w:cs="Times New Roman"/>
        </w:rPr>
        <w:t xml:space="preserve">onduct </w:t>
      </w:r>
      <w:r>
        <w:rPr>
          <w:rFonts w:ascii="Times New Roman" w:eastAsiaTheme="minorEastAsia" w:hAnsi="Times New Roman" w:cs="Times New Roman"/>
        </w:rPr>
        <w:t xml:space="preserve">a </w:t>
      </w:r>
      <w:r w:rsidR="00F42E5B" w:rsidRPr="009677F1">
        <w:rPr>
          <w:rFonts w:ascii="Times New Roman" w:eastAsiaTheme="minorEastAsia" w:hAnsi="Times New Roman" w:cs="Times New Roman"/>
        </w:rPr>
        <w:t>poll to determine appropriate time limits for speakers in debate</w:t>
      </w:r>
      <w:r w:rsidR="00203867" w:rsidRPr="009677F1">
        <w:rPr>
          <w:rFonts w:ascii="Times New Roman" w:eastAsiaTheme="minorEastAsia" w:hAnsi="Times New Roman" w:cs="Times New Roman"/>
        </w:rPr>
        <w:t>;</w:t>
      </w:r>
    </w:p>
    <w:p w14:paraId="454FB1E2" w14:textId="215D95E1" w:rsidR="00F42E5B" w:rsidRPr="009677F1" w:rsidRDefault="00F42E5B" w:rsidP="0061486D">
      <w:pPr>
        <w:pStyle w:val="ListParagraph"/>
        <w:numPr>
          <w:ilvl w:val="0"/>
          <w:numId w:val="5"/>
        </w:numPr>
        <w:rPr>
          <w:rFonts w:ascii="Times New Roman" w:eastAsiaTheme="minorEastAsia" w:hAnsi="Times New Roman" w:cs="Times New Roman"/>
          <w:color w:val="4472C4" w:themeColor="accent1"/>
        </w:rPr>
      </w:pPr>
      <w:r w:rsidRPr="009677F1">
        <w:rPr>
          <w:rFonts w:ascii="Times New Roman" w:eastAsiaTheme="minorEastAsia" w:hAnsi="Times New Roman" w:cs="Times New Roman"/>
        </w:rPr>
        <w:t>Consider rewarding PTL participatio</w:t>
      </w:r>
      <w:r w:rsidR="00203867" w:rsidRPr="009677F1">
        <w:rPr>
          <w:rFonts w:ascii="Times New Roman" w:eastAsiaTheme="minorEastAsia" w:hAnsi="Times New Roman" w:cs="Times New Roman"/>
        </w:rPr>
        <w:t>n;</w:t>
      </w:r>
      <w:r w:rsidRPr="009677F1">
        <w:rPr>
          <w:rFonts w:ascii="Times New Roman" w:eastAsiaTheme="minorEastAsia" w:hAnsi="Times New Roman" w:cs="Times New Roman"/>
          <w:color w:val="4472C4" w:themeColor="accent1"/>
        </w:rPr>
        <w:t xml:space="preserve"> </w:t>
      </w:r>
    </w:p>
    <w:p w14:paraId="69C2D919" w14:textId="57A199DC" w:rsidR="00F42E5B" w:rsidRPr="009677F1" w:rsidRDefault="00F42E5B" w:rsidP="0061486D">
      <w:pPr>
        <w:pStyle w:val="ListParagraph"/>
        <w:numPr>
          <w:ilvl w:val="0"/>
          <w:numId w:val="5"/>
        </w:numPr>
        <w:rPr>
          <w:rFonts w:ascii="Times New Roman" w:eastAsiaTheme="minorEastAsia" w:hAnsi="Times New Roman" w:cs="Times New Roman"/>
          <w:color w:val="4472C4" w:themeColor="accent1"/>
        </w:rPr>
      </w:pPr>
      <w:r w:rsidRPr="009677F1">
        <w:rPr>
          <w:rFonts w:ascii="Times New Roman" w:eastAsiaTheme="minorEastAsia" w:hAnsi="Times New Roman" w:cs="Times New Roman"/>
        </w:rPr>
        <w:t>Develop an annual feedback mechanism for Senate committee chairs</w:t>
      </w:r>
      <w:r w:rsidR="00203867" w:rsidRPr="009677F1">
        <w:rPr>
          <w:rFonts w:ascii="Times New Roman" w:eastAsiaTheme="minorEastAsia" w:hAnsi="Times New Roman" w:cs="Times New Roman"/>
        </w:rPr>
        <w:t>;</w:t>
      </w:r>
    </w:p>
    <w:p w14:paraId="0EE704B4" w14:textId="208EA25F" w:rsidR="00F42E5B" w:rsidRPr="009677F1" w:rsidRDefault="00F42E5B" w:rsidP="0061486D">
      <w:pPr>
        <w:pStyle w:val="ListParagraph"/>
        <w:numPr>
          <w:ilvl w:val="0"/>
          <w:numId w:val="5"/>
        </w:numPr>
        <w:rPr>
          <w:rFonts w:ascii="Times New Roman" w:eastAsiaTheme="minorEastAsia" w:hAnsi="Times New Roman" w:cs="Times New Roman"/>
          <w:color w:val="4472C4" w:themeColor="accent1"/>
        </w:rPr>
      </w:pPr>
      <w:r w:rsidRPr="009677F1">
        <w:rPr>
          <w:rFonts w:ascii="Times New Roman" w:hAnsi="Times New Roman" w:cs="Times New Roman"/>
        </w:rPr>
        <w:t xml:space="preserve">Consider implementation of an informal feedback mechanism to promote a culture of open communication with </w:t>
      </w:r>
      <w:r w:rsidR="00B20E67">
        <w:rPr>
          <w:rFonts w:ascii="Times New Roman" w:hAnsi="Times New Roman" w:cs="Times New Roman"/>
        </w:rPr>
        <w:t xml:space="preserve">Senate </w:t>
      </w:r>
      <w:r w:rsidRPr="009677F1">
        <w:rPr>
          <w:rFonts w:ascii="Times New Roman" w:hAnsi="Times New Roman" w:cs="Times New Roman"/>
        </w:rPr>
        <w:t>leadership</w:t>
      </w:r>
      <w:r w:rsidR="00203867" w:rsidRPr="009677F1">
        <w:rPr>
          <w:rFonts w:ascii="Times New Roman" w:hAnsi="Times New Roman" w:cs="Times New Roman"/>
        </w:rPr>
        <w:t>;</w:t>
      </w:r>
    </w:p>
    <w:p w14:paraId="32A540A6" w14:textId="157D3969" w:rsidR="00F42E5B" w:rsidRPr="009677F1" w:rsidRDefault="00F42E5B" w:rsidP="0061486D">
      <w:pPr>
        <w:pStyle w:val="ListParagraph"/>
        <w:numPr>
          <w:ilvl w:val="0"/>
          <w:numId w:val="5"/>
        </w:numPr>
        <w:rPr>
          <w:rFonts w:ascii="Times New Roman" w:eastAsiaTheme="minorEastAsia" w:hAnsi="Times New Roman" w:cs="Times New Roman"/>
        </w:rPr>
      </w:pPr>
      <w:r w:rsidRPr="009677F1">
        <w:rPr>
          <w:rFonts w:ascii="Times New Roman" w:eastAsiaTheme="minorEastAsia" w:hAnsi="Times New Roman" w:cs="Times New Roman"/>
        </w:rPr>
        <w:t>Add requirements for Senate representatives to the BOG and BOT to be consistent with Chair and Vice-Chair</w:t>
      </w:r>
      <w:r w:rsidR="00203867" w:rsidRPr="009677F1">
        <w:rPr>
          <w:rFonts w:ascii="Times New Roman" w:eastAsiaTheme="minorEastAsia" w:hAnsi="Times New Roman" w:cs="Times New Roman"/>
        </w:rPr>
        <w:t xml:space="preserve">; </w:t>
      </w:r>
    </w:p>
    <w:p w14:paraId="4775BD3D" w14:textId="1D6A5896" w:rsidR="00F42E5B" w:rsidRPr="009677F1" w:rsidRDefault="00F42E5B" w:rsidP="0061486D">
      <w:pPr>
        <w:pStyle w:val="ListParagraph"/>
        <w:numPr>
          <w:ilvl w:val="0"/>
          <w:numId w:val="5"/>
        </w:numPr>
        <w:rPr>
          <w:rFonts w:ascii="Times New Roman" w:eastAsiaTheme="minorEastAsia" w:hAnsi="Times New Roman" w:cs="Times New Roman"/>
        </w:rPr>
      </w:pPr>
      <w:r w:rsidRPr="009677F1">
        <w:rPr>
          <w:rFonts w:ascii="Times New Roman" w:eastAsiaTheme="minorEastAsia" w:hAnsi="Times New Roman" w:cs="Times New Roman"/>
        </w:rPr>
        <w:t>Require addition of Co-Chairs for all committees, with preference for inclusion across multiple constituencies</w:t>
      </w:r>
      <w:r w:rsidR="00D10A20">
        <w:rPr>
          <w:rFonts w:ascii="Times New Roman" w:eastAsiaTheme="minorEastAsia" w:hAnsi="Times New Roman" w:cs="Times New Roman"/>
        </w:rPr>
        <w:t>;</w:t>
      </w:r>
    </w:p>
    <w:p w14:paraId="324EB139" w14:textId="090FCE54" w:rsidR="00240236" w:rsidRPr="009677F1" w:rsidRDefault="00240236" w:rsidP="0061486D">
      <w:pPr>
        <w:pStyle w:val="ListParagraph"/>
        <w:numPr>
          <w:ilvl w:val="0"/>
          <w:numId w:val="5"/>
        </w:numPr>
        <w:rPr>
          <w:rFonts w:ascii="Times New Roman" w:eastAsiaTheme="minorEastAsia" w:hAnsi="Times New Roman" w:cs="Times New Roman"/>
          <w:color w:val="4472C4" w:themeColor="accent1"/>
        </w:rPr>
      </w:pPr>
      <w:r w:rsidRPr="009677F1">
        <w:rPr>
          <w:rFonts w:ascii="Times New Roman" w:eastAsiaTheme="minorEastAsia" w:hAnsi="Times New Roman" w:cs="Times New Roman"/>
        </w:rPr>
        <w:t>Propose charge to the Technology Committee to utilize technology to expand the visibility of Senate contributions</w:t>
      </w:r>
      <w:r w:rsidR="00F72996" w:rsidRPr="009677F1">
        <w:rPr>
          <w:rFonts w:ascii="Times New Roman" w:eastAsiaTheme="minorEastAsia" w:hAnsi="Times New Roman" w:cs="Times New Roman"/>
        </w:rPr>
        <w:t>;</w:t>
      </w:r>
      <w:r w:rsidRPr="009677F1">
        <w:rPr>
          <w:rFonts w:ascii="Times New Roman" w:eastAsiaTheme="minorEastAsia" w:hAnsi="Times New Roman" w:cs="Times New Roman"/>
        </w:rPr>
        <w:t xml:space="preserve"> </w:t>
      </w:r>
    </w:p>
    <w:p w14:paraId="19C518EE" w14:textId="77777777" w:rsidR="00240FC9" w:rsidRPr="009677F1" w:rsidRDefault="00240FC9" w:rsidP="00240FC9">
      <w:pPr>
        <w:pStyle w:val="ListParagraph"/>
        <w:numPr>
          <w:ilvl w:val="0"/>
          <w:numId w:val="5"/>
        </w:numPr>
        <w:rPr>
          <w:rFonts w:ascii="Times New Roman" w:eastAsiaTheme="minorEastAsia" w:hAnsi="Times New Roman" w:cs="Times New Roman"/>
        </w:rPr>
      </w:pPr>
      <w:r w:rsidRPr="009677F1">
        <w:rPr>
          <w:rFonts w:ascii="Times New Roman" w:eastAsiaTheme="minorEastAsia" w:hAnsi="Times New Roman" w:cs="Times New Roman"/>
        </w:rPr>
        <w:lastRenderedPageBreak/>
        <w:t>Consider creation of a Social Media position</w:t>
      </w:r>
      <w:r>
        <w:rPr>
          <w:rFonts w:ascii="Times New Roman" w:eastAsiaTheme="minorEastAsia" w:hAnsi="Times New Roman" w:cs="Times New Roman"/>
        </w:rPr>
        <w:t xml:space="preserve">; </w:t>
      </w:r>
    </w:p>
    <w:p w14:paraId="0FF1A663" w14:textId="72E4EF59" w:rsidR="00240236" w:rsidRPr="009677F1" w:rsidRDefault="00240236" w:rsidP="0061486D">
      <w:pPr>
        <w:pStyle w:val="ListParagraph"/>
        <w:numPr>
          <w:ilvl w:val="0"/>
          <w:numId w:val="5"/>
        </w:numPr>
        <w:rPr>
          <w:rFonts w:ascii="Times New Roman" w:eastAsiaTheme="minorEastAsia" w:hAnsi="Times New Roman" w:cs="Times New Roman"/>
        </w:rPr>
      </w:pPr>
      <w:r w:rsidRPr="009677F1">
        <w:rPr>
          <w:rFonts w:ascii="Times New Roman" w:eastAsiaTheme="minorEastAsia" w:hAnsi="Times New Roman" w:cs="Times New Roman"/>
        </w:rPr>
        <w:t>Consider development of a Senate newsletter for community-facing communication</w:t>
      </w:r>
      <w:r w:rsidR="00D10A20">
        <w:rPr>
          <w:rFonts w:ascii="Times New Roman" w:eastAsiaTheme="minorEastAsia" w:hAnsi="Times New Roman" w:cs="Times New Roman"/>
        </w:rPr>
        <w:t>;</w:t>
      </w:r>
      <w:r w:rsidRPr="009677F1">
        <w:rPr>
          <w:rFonts w:ascii="Times New Roman" w:eastAsiaTheme="minorEastAsia" w:hAnsi="Times New Roman" w:cs="Times New Roman"/>
        </w:rPr>
        <w:t xml:space="preserve"> </w:t>
      </w:r>
    </w:p>
    <w:p w14:paraId="342332B5" w14:textId="71480AB3" w:rsidR="00240236" w:rsidRPr="009677F1" w:rsidRDefault="00240236" w:rsidP="0061486D">
      <w:pPr>
        <w:pStyle w:val="ListParagraph"/>
        <w:numPr>
          <w:ilvl w:val="0"/>
          <w:numId w:val="5"/>
        </w:numPr>
        <w:rPr>
          <w:rFonts w:ascii="Times New Roman" w:eastAsiaTheme="minorEastAsia" w:hAnsi="Times New Roman" w:cs="Times New Roman"/>
        </w:rPr>
      </w:pPr>
      <w:r w:rsidRPr="009677F1">
        <w:rPr>
          <w:rFonts w:ascii="Times New Roman" w:eastAsiaTheme="minorEastAsia" w:hAnsi="Times New Roman" w:cs="Times New Roman"/>
        </w:rPr>
        <w:t>Explore relationships with administrative liaisons to develop mechanisms to track, tag, and log responses from administration</w:t>
      </w:r>
      <w:r w:rsidR="00B20E67">
        <w:rPr>
          <w:rFonts w:ascii="Times New Roman" w:eastAsiaTheme="minorEastAsia" w:hAnsi="Times New Roman" w:cs="Times New Roman"/>
        </w:rPr>
        <w:t>;</w:t>
      </w:r>
    </w:p>
    <w:p w14:paraId="35AF2F8B" w14:textId="4DBEF30A" w:rsidR="00F72996" w:rsidRPr="009677F1" w:rsidRDefault="00240236" w:rsidP="0061486D">
      <w:pPr>
        <w:pStyle w:val="CommentText"/>
        <w:numPr>
          <w:ilvl w:val="0"/>
          <w:numId w:val="5"/>
        </w:numPr>
        <w:spacing w:line="259" w:lineRule="auto"/>
        <w:rPr>
          <w:rFonts w:ascii="Times New Roman" w:eastAsiaTheme="minorEastAsia" w:hAnsi="Times New Roman" w:cs="Times New Roman"/>
          <w:b/>
          <w:bCs/>
          <w:sz w:val="24"/>
          <w:szCs w:val="24"/>
        </w:rPr>
      </w:pPr>
      <w:r w:rsidRPr="009677F1">
        <w:rPr>
          <w:rFonts w:ascii="Times New Roman" w:eastAsiaTheme="minorEastAsia" w:hAnsi="Times New Roman" w:cs="Times New Roman"/>
          <w:sz w:val="24"/>
          <w:szCs w:val="24"/>
        </w:rPr>
        <w:t>Recogni</w:t>
      </w:r>
      <w:r w:rsidR="00B20E67">
        <w:rPr>
          <w:rFonts w:ascii="Times New Roman" w:eastAsiaTheme="minorEastAsia" w:hAnsi="Times New Roman" w:cs="Times New Roman"/>
          <w:sz w:val="24"/>
          <w:szCs w:val="24"/>
        </w:rPr>
        <w:t xml:space="preserve">ze </w:t>
      </w:r>
      <w:r w:rsidRPr="009677F1">
        <w:rPr>
          <w:rFonts w:ascii="Times New Roman" w:eastAsiaTheme="minorEastAsia" w:hAnsi="Times New Roman" w:cs="Times New Roman"/>
          <w:sz w:val="24"/>
          <w:szCs w:val="24"/>
        </w:rPr>
        <w:t>Senators’ contributions both internally and externally.</w:t>
      </w:r>
    </w:p>
    <w:p w14:paraId="7F55952F" w14:textId="77777777" w:rsidR="00F72996" w:rsidRPr="009677F1" w:rsidRDefault="00F72996" w:rsidP="00F72996">
      <w:pPr>
        <w:pStyle w:val="CommentText"/>
        <w:spacing w:line="259" w:lineRule="auto"/>
        <w:rPr>
          <w:rFonts w:ascii="Times New Roman" w:eastAsiaTheme="minorEastAsia" w:hAnsi="Times New Roman" w:cs="Times New Roman"/>
          <w:b/>
          <w:bCs/>
          <w:sz w:val="24"/>
          <w:szCs w:val="24"/>
        </w:rPr>
      </w:pPr>
    </w:p>
    <w:p w14:paraId="703F56AD" w14:textId="00002FB2" w:rsidR="00C53227" w:rsidRPr="009677F1" w:rsidRDefault="00F72996" w:rsidP="00F72996">
      <w:pPr>
        <w:pStyle w:val="CommentText"/>
        <w:numPr>
          <w:ilvl w:val="0"/>
          <w:numId w:val="1"/>
        </w:numPr>
        <w:spacing w:line="259" w:lineRule="auto"/>
        <w:rPr>
          <w:rFonts w:ascii="Times New Roman" w:eastAsiaTheme="minorEastAsia" w:hAnsi="Times New Roman" w:cs="Times New Roman"/>
          <w:b/>
          <w:bCs/>
          <w:sz w:val="24"/>
          <w:szCs w:val="24"/>
        </w:rPr>
      </w:pPr>
      <w:r w:rsidRPr="009677F1">
        <w:rPr>
          <w:rFonts w:ascii="Times New Roman" w:eastAsiaTheme="minorEastAsia" w:hAnsi="Times New Roman" w:cs="Times New Roman"/>
          <w:b/>
          <w:bCs/>
          <w:sz w:val="24"/>
          <w:szCs w:val="24"/>
        </w:rPr>
        <w:t xml:space="preserve"> </w:t>
      </w:r>
      <w:r w:rsidR="00492511" w:rsidRPr="009677F1">
        <w:rPr>
          <w:rFonts w:ascii="Times New Roman" w:eastAsiaTheme="minorEastAsia" w:hAnsi="Times New Roman" w:cs="Times New Roman"/>
          <w:b/>
          <w:bCs/>
          <w:sz w:val="24"/>
          <w:szCs w:val="24"/>
        </w:rPr>
        <w:t>Summary of Areas of Concern with Proposed Actions</w:t>
      </w:r>
    </w:p>
    <w:p w14:paraId="60D523B5" w14:textId="76D954FB" w:rsidR="00F42E5B" w:rsidRPr="009677F1" w:rsidRDefault="00F42E5B" w:rsidP="00F42E5B">
      <w:pPr>
        <w:spacing w:line="259" w:lineRule="auto"/>
        <w:rPr>
          <w:rFonts w:ascii="Times New Roman" w:eastAsiaTheme="minorEastAsia" w:hAnsi="Times New Roman" w:cs="Times New Roman"/>
          <w:b/>
          <w:bCs/>
        </w:rPr>
      </w:pPr>
    </w:p>
    <w:p w14:paraId="6C68A7AE" w14:textId="2DDDAF20" w:rsidR="00F42E5B" w:rsidRPr="009677F1" w:rsidRDefault="00F42E5B" w:rsidP="00F42E5B">
      <w:pPr>
        <w:rPr>
          <w:rFonts w:ascii="Times New Roman" w:eastAsiaTheme="minorEastAsia" w:hAnsi="Times New Roman" w:cs="Times New Roman"/>
        </w:rPr>
      </w:pPr>
      <w:r w:rsidRPr="009677F1">
        <w:rPr>
          <w:rFonts w:ascii="Times New Roman" w:eastAsiaTheme="minorEastAsia" w:hAnsi="Times New Roman" w:cs="Times New Roman"/>
        </w:rPr>
        <w:t xml:space="preserve">Section IV, </w:t>
      </w:r>
      <w:r w:rsidR="00717D5C">
        <w:rPr>
          <w:rFonts w:ascii="Times New Roman" w:eastAsiaTheme="minorEastAsia" w:hAnsi="Times New Roman" w:cs="Times New Roman"/>
        </w:rPr>
        <w:t>A-G</w:t>
      </w:r>
      <w:r w:rsidRPr="009677F1">
        <w:rPr>
          <w:rFonts w:ascii="Times New Roman" w:eastAsiaTheme="minorEastAsia" w:hAnsi="Times New Roman" w:cs="Times New Roman"/>
        </w:rPr>
        <w:t xml:space="preserve"> lists the areas of concern. Areas of concern included: </w:t>
      </w:r>
      <w:r w:rsidR="00717D5C">
        <w:rPr>
          <w:rFonts w:ascii="Times New Roman" w:eastAsiaTheme="minorEastAsia" w:hAnsi="Times New Roman" w:cs="Times New Roman"/>
        </w:rPr>
        <w:t>A</w:t>
      </w:r>
      <w:r w:rsidRPr="009677F1">
        <w:rPr>
          <w:rFonts w:ascii="Times New Roman" w:eastAsiaTheme="minorEastAsia" w:hAnsi="Times New Roman" w:cs="Times New Roman"/>
        </w:rPr>
        <w:t xml:space="preserve">) onboarding and socialization of new Senators, </w:t>
      </w:r>
      <w:r w:rsidR="00717D5C">
        <w:rPr>
          <w:rFonts w:ascii="Times New Roman" w:eastAsiaTheme="minorEastAsia" w:hAnsi="Times New Roman" w:cs="Times New Roman"/>
        </w:rPr>
        <w:t>B</w:t>
      </w:r>
      <w:r w:rsidRPr="009677F1">
        <w:rPr>
          <w:rFonts w:ascii="Times New Roman" w:eastAsiaTheme="minorEastAsia" w:hAnsi="Times New Roman" w:cs="Times New Roman"/>
        </w:rPr>
        <w:t xml:space="preserve">) meeting culture, </w:t>
      </w:r>
      <w:r w:rsidR="00717D5C">
        <w:rPr>
          <w:rFonts w:ascii="Times New Roman" w:eastAsiaTheme="minorEastAsia" w:hAnsi="Times New Roman" w:cs="Times New Roman"/>
        </w:rPr>
        <w:t>C</w:t>
      </w:r>
      <w:r w:rsidRPr="009677F1">
        <w:rPr>
          <w:rFonts w:ascii="Times New Roman" w:eastAsiaTheme="minorEastAsia" w:hAnsi="Times New Roman" w:cs="Times New Roman"/>
        </w:rPr>
        <w:t xml:space="preserve">) part-time lecturer (PTL) concerns, </w:t>
      </w:r>
      <w:r w:rsidR="00717D5C">
        <w:rPr>
          <w:rFonts w:ascii="Times New Roman" w:eastAsiaTheme="minorEastAsia" w:hAnsi="Times New Roman" w:cs="Times New Roman"/>
        </w:rPr>
        <w:t>D</w:t>
      </w:r>
      <w:r w:rsidRPr="009677F1">
        <w:rPr>
          <w:rFonts w:ascii="Times New Roman" w:eastAsiaTheme="minorEastAsia" w:hAnsi="Times New Roman" w:cs="Times New Roman"/>
        </w:rPr>
        <w:t xml:space="preserve">) review of Senators in leadership positions, </w:t>
      </w:r>
      <w:r w:rsidR="00717D5C">
        <w:rPr>
          <w:rFonts w:ascii="Times New Roman" w:eastAsiaTheme="minorEastAsia" w:hAnsi="Times New Roman" w:cs="Times New Roman"/>
        </w:rPr>
        <w:t>E)</w:t>
      </w:r>
      <w:r w:rsidRPr="009677F1">
        <w:rPr>
          <w:rFonts w:ascii="Times New Roman" w:eastAsiaTheme="minorEastAsia" w:hAnsi="Times New Roman" w:cs="Times New Roman"/>
        </w:rPr>
        <w:t xml:space="preserve"> eligibility and succession planning for Senate leadership positions, </w:t>
      </w:r>
      <w:r w:rsidR="00717D5C">
        <w:rPr>
          <w:rFonts w:ascii="Times New Roman" w:eastAsiaTheme="minorEastAsia" w:hAnsi="Times New Roman" w:cs="Times New Roman"/>
        </w:rPr>
        <w:t>F</w:t>
      </w:r>
      <w:r w:rsidRPr="009677F1">
        <w:rPr>
          <w:rFonts w:ascii="Times New Roman" w:eastAsiaTheme="minorEastAsia" w:hAnsi="Times New Roman" w:cs="Times New Roman"/>
        </w:rPr>
        <w:t xml:space="preserve">) impact and visibility of Senate contributions, and </w:t>
      </w:r>
      <w:r w:rsidR="00717D5C">
        <w:rPr>
          <w:rFonts w:ascii="Times New Roman" w:eastAsiaTheme="minorEastAsia" w:hAnsi="Times New Roman" w:cs="Times New Roman"/>
        </w:rPr>
        <w:t>G</w:t>
      </w:r>
      <w:r w:rsidRPr="009677F1">
        <w:rPr>
          <w:rFonts w:ascii="Times New Roman" w:eastAsiaTheme="minorEastAsia" w:hAnsi="Times New Roman" w:cs="Times New Roman"/>
        </w:rPr>
        <w:t xml:space="preserve">) </w:t>
      </w:r>
      <w:r w:rsidR="00444D0A">
        <w:rPr>
          <w:rFonts w:ascii="Times New Roman" w:eastAsiaTheme="minorEastAsia" w:hAnsi="Times New Roman" w:cs="Times New Roman"/>
        </w:rPr>
        <w:t>a</w:t>
      </w:r>
      <w:r w:rsidRPr="009677F1">
        <w:rPr>
          <w:rFonts w:ascii="Times New Roman" w:eastAsiaTheme="minorEastAsia" w:hAnsi="Times New Roman" w:cs="Times New Roman"/>
        </w:rPr>
        <w:t xml:space="preserve">cknowledging Senator contributions. </w:t>
      </w:r>
      <w:r w:rsidR="00593784">
        <w:rPr>
          <w:rFonts w:ascii="Times New Roman" w:eastAsiaTheme="minorEastAsia" w:hAnsi="Times New Roman" w:cs="Times New Roman"/>
        </w:rPr>
        <w:t>The c</w:t>
      </w:r>
      <w:r w:rsidRPr="009677F1">
        <w:rPr>
          <w:rFonts w:ascii="Times New Roman" w:eastAsiaTheme="minorEastAsia" w:hAnsi="Times New Roman" w:cs="Times New Roman"/>
        </w:rPr>
        <w:t>urrent status of each concern</w:t>
      </w:r>
      <w:r w:rsidR="002D36E9" w:rsidRPr="009677F1">
        <w:rPr>
          <w:rFonts w:ascii="Times New Roman" w:eastAsiaTheme="minorEastAsia" w:hAnsi="Times New Roman" w:cs="Times New Roman"/>
        </w:rPr>
        <w:t xml:space="preserve"> and </w:t>
      </w:r>
      <w:r w:rsidRPr="009677F1">
        <w:rPr>
          <w:rFonts w:ascii="Times New Roman" w:eastAsiaTheme="minorEastAsia" w:hAnsi="Times New Roman" w:cs="Times New Roman"/>
        </w:rPr>
        <w:t>corresponding proposed resolutions</w:t>
      </w:r>
      <w:r w:rsidR="002D36E9" w:rsidRPr="009677F1">
        <w:rPr>
          <w:rFonts w:ascii="Times New Roman" w:eastAsiaTheme="minorEastAsia" w:hAnsi="Times New Roman" w:cs="Times New Roman"/>
        </w:rPr>
        <w:t xml:space="preserve"> with more detail provided than the summary in Section III </w:t>
      </w:r>
      <w:proofErr w:type="gramStart"/>
      <w:r w:rsidRPr="009677F1">
        <w:rPr>
          <w:rFonts w:ascii="Times New Roman" w:eastAsiaTheme="minorEastAsia" w:hAnsi="Times New Roman" w:cs="Times New Roman"/>
        </w:rPr>
        <w:t>are</w:t>
      </w:r>
      <w:proofErr w:type="gramEnd"/>
      <w:r w:rsidRPr="009677F1">
        <w:rPr>
          <w:rFonts w:ascii="Times New Roman" w:eastAsiaTheme="minorEastAsia" w:hAnsi="Times New Roman" w:cs="Times New Roman"/>
        </w:rPr>
        <w:t xml:space="preserve"> provided for transparency. </w:t>
      </w:r>
    </w:p>
    <w:p w14:paraId="3510B589" w14:textId="2641401F" w:rsidR="00492511" w:rsidRPr="009677F1" w:rsidRDefault="00492511" w:rsidP="00C53227">
      <w:pPr>
        <w:spacing w:line="259" w:lineRule="auto"/>
        <w:ind w:left="360"/>
        <w:rPr>
          <w:rFonts w:ascii="Times New Roman" w:eastAsiaTheme="minorEastAsia" w:hAnsi="Times New Roman" w:cs="Times New Roman"/>
          <w:b/>
          <w:bCs/>
        </w:rPr>
      </w:pPr>
    </w:p>
    <w:tbl>
      <w:tblPr>
        <w:tblStyle w:val="TableGrid"/>
        <w:tblW w:w="9625" w:type="dxa"/>
        <w:tblLayout w:type="fixed"/>
        <w:tblLook w:val="06A0" w:firstRow="1" w:lastRow="0" w:firstColumn="1" w:lastColumn="0" w:noHBand="1" w:noVBand="1"/>
      </w:tblPr>
      <w:tblGrid>
        <w:gridCol w:w="630"/>
        <w:gridCol w:w="2425"/>
        <w:gridCol w:w="2970"/>
        <w:gridCol w:w="3600"/>
      </w:tblGrid>
      <w:tr w:rsidR="00492511" w:rsidRPr="009677F1" w14:paraId="376E401D" w14:textId="77777777" w:rsidTr="00B53BA3">
        <w:trPr>
          <w:tblHeader/>
        </w:trPr>
        <w:tc>
          <w:tcPr>
            <w:tcW w:w="3055" w:type="dxa"/>
            <w:gridSpan w:val="2"/>
          </w:tcPr>
          <w:p w14:paraId="767AA00E" w14:textId="77777777" w:rsidR="00492511" w:rsidRPr="009677F1" w:rsidRDefault="00492511" w:rsidP="00B53BA3">
            <w:pPr>
              <w:rPr>
                <w:rFonts w:ascii="Times New Roman" w:eastAsiaTheme="minorEastAsia" w:hAnsi="Times New Roman" w:cs="Times New Roman"/>
                <w:b/>
                <w:bCs/>
              </w:rPr>
            </w:pPr>
            <w:r w:rsidRPr="009677F1">
              <w:rPr>
                <w:rFonts w:ascii="Times New Roman" w:eastAsiaTheme="minorEastAsia" w:hAnsi="Times New Roman" w:cs="Times New Roman"/>
                <w:b/>
                <w:bCs/>
              </w:rPr>
              <w:t>Area of Concern</w:t>
            </w:r>
          </w:p>
        </w:tc>
        <w:tc>
          <w:tcPr>
            <w:tcW w:w="2970" w:type="dxa"/>
          </w:tcPr>
          <w:p w14:paraId="595B30F8" w14:textId="77777777" w:rsidR="00492511" w:rsidRPr="009677F1" w:rsidRDefault="00492511" w:rsidP="00B53BA3">
            <w:pPr>
              <w:rPr>
                <w:rFonts w:ascii="Times New Roman" w:eastAsiaTheme="minorEastAsia" w:hAnsi="Times New Roman" w:cs="Times New Roman"/>
                <w:b/>
                <w:bCs/>
              </w:rPr>
            </w:pPr>
            <w:r w:rsidRPr="009677F1">
              <w:rPr>
                <w:rFonts w:ascii="Times New Roman" w:eastAsiaTheme="minorEastAsia" w:hAnsi="Times New Roman" w:cs="Times New Roman"/>
                <w:b/>
                <w:bCs/>
              </w:rPr>
              <w:t>Current Status</w:t>
            </w:r>
          </w:p>
        </w:tc>
        <w:tc>
          <w:tcPr>
            <w:tcW w:w="3600" w:type="dxa"/>
          </w:tcPr>
          <w:p w14:paraId="1A728BEA" w14:textId="3134D9C1" w:rsidR="00492511" w:rsidRPr="009677F1" w:rsidRDefault="00492511" w:rsidP="00B53BA3">
            <w:pPr>
              <w:rPr>
                <w:rFonts w:ascii="Times New Roman" w:eastAsiaTheme="minorEastAsia" w:hAnsi="Times New Roman" w:cs="Times New Roman"/>
                <w:b/>
                <w:bCs/>
              </w:rPr>
            </w:pPr>
            <w:r w:rsidRPr="009677F1">
              <w:rPr>
                <w:rFonts w:ascii="Times New Roman" w:eastAsiaTheme="minorEastAsia" w:hAnsi="Times New Roman" w:cs="Times New Roman"/>
                <w:b/>
                <w:bCs/>
              </w:rPr>
              <w:t xml:space="preserve">Proposed </w:t>
            </w:r>
            <w:r w:rsidR="00593784">
              <w:rPr>
                <w:rFonts w:ascii="Times New Roman" w:eastAsiaTheme="minorEastAsia" w:hAnsi="Times New Roman" w:cs="Times New Roman"/>
                <w:b/>
                <w:bCs/>
              </w:rPr>
              <w:t>Recommendations</w:t>
            </w:r>
          </w:p>
        </w:tc>
      </w:tr>
      <w:tr w:rsidR="00492511" w:rsidRPr="009677F1" w14:paraId="484DBC29" w14:textId="77777777" w:rsidTr="00B53BA3">
        <w:tc>
          <w:tcPr>
            <w:tcW w:w="630" w:type="dxa"/>
          </w:tcPr>
          <w:p w14:paraId="1B9E638A" w14:textId="144F6B7B" w:rsidR="00492511" w:rsidRPr="009677F1" w:rsidRDefault="00717D5C" w:rsidP="00B53BA3">
            <w:pPr>
              <w:rPr>
                <w:rFonts w:ascii="Times New Roman" w:eastAsiaTheme="minorEastAsia" w:hAnsi="Times New Roman" w:cs="Times New Roman"/>
              </w:rPr>
            </w:pPr>
            <w:r>
              <w:rPr>
                <w:rFonts w:ascii="Times New Roman" w:eastAsiaTheme="minorEastAsia" w:hAnsi="Times New Roman" w:cs="Times New Roman"/>
              </w:rPr>
              <w:t>A</w:t>
            </w:r>
          </w:p>
        </w:tc>
        <w:tc>
          <w:tcPr>
            <w:tcW w:w="2425" w:type="dxa"/>
          </w:tcPr>
          <w:p w14:paraId="265D7828" w14:textId="42F7CE76" w:rsidR="00492511" w:rsidRPr="009677F1" w:rsidRDefault="00284471" w:rsidP="00B53BA3">
            <w:pPr>
              <w:rPr>
                <w:rFonts w:ascii="Times New Roman" w:eastAsiaTheme="minorEastAsia" w:hAnsi="Times New Roman" w:cs="Times New Roman"/>
              </w:rPr>
            </w:pPr>
            <w:r>
              <w:rPr>
                <w:rFonts w:ascii="Times New Roman" w:eastAsiaTheme="minorEastAsia" w:hAnsi="Times New Roman" w:cs="Times New Roman"/>
              </w:rPr>
              <w:t>1</w:t>
            </w:r>
            <w:r w:rsidR="00492511" w:rsidRPr="009677F1">
              <w:rPr>
                <w:rFonts w:ascii="Times New Roman" w:eastAsiaTheme="minorEastAsia" w:hAnsi="Times New Roman" w:cs="Times New Roman"/>
              </w:rPr>
              <w:t>) Onboarding (content v. process)</w:t>
            </w:r>
            <w:r w:rsidR="00492511" w:rsidRPr="009677F1">
              <w:rPr>
                <w:rFonts w:ascii="Times New Roman" w:hAnsi="Times New Roman" w:cs="Times New Roman"/>
              </w:rPr>
              <w:br/>
            </w:r>
            <w:r>
              <w:rPr>
                <w:rFonts w:ascii="Times New Roman" w:eastAsiaTheme="minorEastAsia" w:hAnsi="Times New Roman" w:cs="Times New Roman"/>
              </w:rPr>
              <w:t>2</w:t>
            </w:r>
            <w:r w:rsidR="00492511" w:rsidRPr="009677F1">
              <w:rPr>
                <w:rFonts w:ascii="Times New Roman" w:eastAsiaTheme="minorEastAsia" w:hAnsi="Times New Roman" w:cs="Times New Roman"/>
              </w:rPr>
              <w:t>) Socialization of new Senators</w:t>
            </w:r>
          </w:p>
        </w:tc>
        <w:tc>
          <w:tcPr>
            <w:tcW w:w="2970" w:type="dxa"/>
          </w:tcPr>
          <w:p w14:paraId="6AD753E5" w14:textId="77777777" w:rsidR="00492511" w:rsidRPr="009677F1" w:rsidRDefault="00492511" w:rsidP="00B53BA3">
            <w:pPr>
              <w:spacing w:line="259" w:lineRule="auto"/>
              <w:rPr>
                <w:rFonts w:ascii="Times New Roman" w:eastAsiaTheme="minorEastAsia" w:hAnsi="Times New Roman" w:cs="Times New Roman"/>
              </w:rPr>
            </w:pPr>
            <w:r w:rsidRPr="009677F1">
              <w:rPr>
                <w:rFonts w:ascii="Times New Roman" w:eastAsiaTheme="minorEastAsia" w:hAnsi="Times New Roman" w:cs="Times New Roman"/>
              </w:rPr>
              <w:t>Mechanisms are in place to deliver content (such as orientation and caucus) but little is known on the effectiveness of these mechanisms and inadequate focus on process/connection.</w:t>
            </w:r>
          </w:p>
        </w:tc>
        <w:tc>
          <w:tcPr>
            <w:tcW w:w="3600" w:type="dxa"/>
          </w:tcPr>
          <w:p w14:paraId="61BA6F53" w14:textId="77777777" w:rsidR="00492511" w:rsidRPr="009677F1" w:rsidRDefault="00492511" w:rsidP="00B53BA3">
            <w:pPr>
              <w:rPr>
                <w:rFonts w:ascii="Times New Roman" w:eastAsiaTheme="minorEastAsia" w:hAnsi="Times New Roman" w:cs="Times New Roman"/>
              </w:rPr>
            </w:pPr>
            <w:r w:rsidRPr="009677F1">
              <w:rPr>
                <w:rFonts w:ascii="Times New Roman" w:eastAsiaTheme="minorEastAsia" w:hAnsi="Times New Roman" w:cs="Times New Roman"/>
              </w:rPr>
              <w:t>Solicit feedback from new Senators on the effectiveness of orientation and what improvements may be needed to increase engagement and preparedness; develop mentoring processes for new Senators and new committee chairs beyond orientation. Recommend EC establish a pool of Senators to address mentorship processes.</w:t>
            </w:r>
            <w:r w:rsidRPr="009677F1">
              <w:rPr>
                <w:rFonts w:ascii="Times New Roman" w:hAnsi="Times New Roman" w:cs="Times New Roman"/>
              </w:rPr>
              <w:br/>
            </w:r>
          </w:p>
        </w:tc>
      </w:tr>
      <w:tr w:rsidR="00492511" w:rsidRPr="009677F1" w14:paraId="44A3FD4E" w14:textId="77777777" w:rsidTr="00B53BA3">
        <w:tc>
          <w:tcPr>
            <w:tcW w:w="630" w:type="dxa"/>
          </w:tcPr>
          <w:p w14:paraId="69385825" w14:textId="202C88F1" w:rsidR="00492511" w:rsidRPr="009677F1" w:rsidRDefault="00717D5C" w:rsidP="00B53BA3">
            <w:pPr>
              <w:rPr>
                <w:rFonts w:ascii="Times New Roman" w:eastAsiaTheme="minorEastAsia" w:hAnsi="Times New Roman" w:cs="Times New Roman"/>
              </w:rPr>
            </w:pPr>
            <w:r>
              <w:rPr>
                <w:rFonts w:ascii="Times New Roman" w:eastAsiaTheme="minorEastAsia" w:hAnsi="Times New Roman" w:cs="Times New Roman"/>
              </w:rPr>
              <w:t>B</w:t>
            </w:r>
          </w:p>
        </w:tc>
        <w:tc>
          <w:tcPr>
            <w:tcW w:w="2425" w:type="dxa"/>
          </w:tcPr>
          <w:p w14:paraId="319A68D2" w14:textId="77777777" w:rsidR="00492511" w:rsidRPr="009677F1" w:rsidRDefault="00492511" w:rsidP="00B53BA3">
            <w:pPr>
              <w:rPr>
                <w:rFonts w:ascii="Times New Roman" w:eastAsiaTheme="minorEastAsia" w:hAnsi="Times New Roman" w:cs="Times New Roman"/>
              </w:rPr>
            </w:pPr>
            <w:r w:rsidRPr="009677F1">
              <w:rPr>
                <w:rFonts w:ascii="Times New Roman" w:eastAsiaTheme="minorEastAsia" w:hAnsi="Times New Roman" w:cs="Times New Roman"/>
              </w:rPr>
              <w:t xml:space="preserve">Meeting culture: </w:t>
            </w:r>
            <w:r w:rsidRPr="009677F1">
              <w:rPr>
                <w:rFonts w:ascii="Times New Roman" w:hAnsi="Times New Roman" w:cs="Times New Roman"/>
              </w:rPr>
              <w:br/>
            </w:r>
            <w:r w:rsidRPr="009677F1">
              <w:rPr>
                <w:rFonts w:ascii="Times New Roman" w:eastAsiaTheme="minorEastAsia" w:hAnsi="Times New Roman" w:cs="Times New Roman"/>
              </w:rPr>
              <w:t>total time, taking turns/interrupting, agenda items</w:t>
            </w:r>
          </w:p>
        </w:tc>
        <w:tc>
          <w:tcPr>
            <w:tcW w:w="2970" w:type="dxa"/>
          </w:tcPr>
          <w:p w14:paraId="0BB410EA" w14:textId="77777777" w:rsidR="00492511" w:rsidRPr="009677F1" w:rsidRDefault="00492511" w:rsidP="00B53BA3">
            <w:pPr>
              <w:rPr>
                <w:rFonts w:ascii="Times New Roman" w:eastAsiaTheme="minorEastAsia" w:hAnsi="Times New Roman" w:cs="Times New Roman"/>
              </w:rPr>
            </w:pPr>
            <w:r w:rsidRPr="009677F1">
              <w:rPr>
                <w:rFonts w:ascii="Times New Roman" w:eastAsiaTheme="minorEastAsia" w:hAnsi="Times New Roman" w:cs="Times New Roman"/>
              </w:rPr>
              <w:t>Mixed responses on environment of Senate meetings: welcoming/hostile; unproductive/autocratic. Charge pending with USGC (S-2108) on time limits.</w:t>
            </w:r>
          </w:p>
        </w:tc>
        <w:tc>
          <w:tcPr>
            <w:tcW w:w="3600" w:type="dxa"/>
          </w:tcPr>
          <w:p w14:paraId="15F9A592" w14:textId="77777777" w:rsidR="00492511" w:rsidRPr="009677F1" w:rsidRDefault="00492511" w:rsidP="00B53BA3">
            <w:pPr>
              <w:rPr>
                <w:rFonts w:ascii="Times New Roman" w:eastAsiaTheme="minorEastAsia" w:hAnsi="Times New Roman" w:cs="Times New Roman"/>
                <w:color w:val="4472C4" w:themeColor="accent1"/>
              </w:rPr>
            </w:pPr>
            <w:r w:rsidRPr="009677F1">
              <w:rPr>
                <w:rFonts w:ascii="Times New Roman" w:eastAsiaTheme="minorEastAsia" w:hAnsi="Times New Roman" w:cs="Times New Roman"/>
              </w:rPr>
              <w:t>Enforce time limits in Senator comments; provide abridged reports only (&lt;5 min with main points); enforce time limits for each committee report and action item. Recommend EC conduct poll to determine appropriate time limits for speaker in debate. Based on results of the poll, the EC will communicate to membership what time limits will be implemented.</w:t>
            </w:r>
          </w:p>
          <w:p w14:paraId="25518D3C" w14:textId="77777777" w:rsidR="00492511" w:rsidRPr="009677F1" w:rsidRDefault="00492511" w:rsidP="00B53BA3">
            <w:pPr>
              <w:rPr>
                <w:rFonts w:ascii="Times New Roman" w:eastAsiaTheme="minorEastAsia" w:hAnsi="Times New Roman" w:cs="Times New Roman"/>
              </w:rPr>
            </w:pPr>
          </w:p>
        </w:tc>
      </w:tr>
      <w:tr w:rsidR="00492511" w:rsidRPr="009677F1" w14:paraId="2B227051" w14:textId="77777777" w:rsidTr="00B53BA3">
        <w:tc>
          <w:tcPr>
            <w:tcW w:w="630" w:type="dxa"/>
          </w:tcPr>
          <w:p w14:paraId="62397040" w14:textId="66A4EA5E" w:rsidR="00492511" w:rsidRPr="009677F1" w:rsidRDefault="00717D5C" w:rsidP="00B53BA3">
            <w:pPr>
              <w:rPr>
                <w:rFonts w:ascii="Times New Roman" w:eastAsiaTheme="minorEastAsia" w:hAnsi="Times New Roman" w:cs="Times New Roman"/>
              </w:rPr>
            </w:pPr>
            <w:r>
              <w:rPr>
                <w:rFonts w:ascii="Times New Roman" w:eastAsiaTheme="minorEastAsia" w:hAnsi="Times New Roman" w:cs="Times New Roman"/>
              </w:rPr>
              <w:t>C</w:t>
            </w:r>
          </w:p>
        </w:tc>
        <w:tc>
          <w:tcPr>
            <w:tcW w:w="2425" w:type="dxa"/>
          </w:tcPr>
          <w:p w14:paraId="50943C10" w14:textId="77777777" w:rsidR="00492511" w:rsidRPr="009677F1" w:rsidRDefault="00492511" w:rsidP="00B53BA3">
            <w:pPr>
              <w:rPr>
                <w:rFonts w:ascii="Times New Roman" w:eastAsiaTheme="minorEastAsia" w:hAnsi="Times New Roman" w:cs="Times New Roman"/>
              </w:rPr>
            </w:pPr>
            <w:r w:rsidRPr="009677F1">
              <w:rPr>
                <w:rFonts w:ascii="Times New Roman" w:eastAsiaTheme="minorEastAsia" w:hAnsi="Times New Roman" w:cs="Times New Roman"/>
              </w:rPr>
              <w:t>PTL concerns</w:t>
            </w:r>
          </w:p>
        </w:tc>
        <w:tc>
          <w:tcPr>
            <w:tcW w:w="2970" w:type="dxa"/>
          </w:tcPr>
          <w:p w14:paraId="61D11278" w14:textId="4C65400C" w:rsidR="00492511" w:rsidRPr="009677F1" w:rsidRDefault="00492511" w:rsidP="00B53BA3">
            <w:pPr>
              <w:rPr>
                <w:rFonts w:ascii="Times New Roman" w:eastAsiaTheme="minorEastAsia" w:hAnsi="Times New Roman" w:cs="Times New Roman"/>
              </w:rPr>
            </w:pPr>
            <w:r w:rsidRPr="009677F1">
              <w:rPr>
                <w:rFonts w:ascii="Times New Roman" w:eastAsiaTheme="minorEastAsia" w:hAnsi="Times New Roman" w:cs="Times New Roman"/>
              </w:rPr>
              <w:t xml:space="preserve">Charge sent to FAPC </w:t>
            </w:r>
            <w:r w:rsidR="00130FCC" w:rsidRPr="009677F1">
              <w:rPr>
                <w:rFonts w:ascii="Times New Roman" w:eastAsiaTheme="minorEastAsia" w:hAnsi="Times New Roman" w:cs="Times New Roman"/>
              </w:rPr>
              <w:br/>
            </w:r>
            <w:r w:rsidRPr="009677F1">
              <w:rPr>
                <w:rFonts w:ascii="Times New Roman" w:eastAsiaTheme="minorEastAsia" w:hAnsi="Times New Roman" w:cs="Times New Roman"/>
              </w:rPr>
              <w:t>(S-2113)</w:t>
            </w:r>
          </w:p>
        </w:tc>
        <w:tc>
          <w:tcPr>
            <w:tcW w:w="3600" w:type="dxa"/>
          </w:tcPr>
          <w:p w14:paraId="2CBE6B93" w14:textId="0726851F" w:rsidR="00492511" w:rsidRPr="009677F1" w:rsidRDefault="00492511" w:rsidP="00B53BA3">
            <w:pPr>
              <w:rPr>
                <w:rFonts w:ascii="Times New Roman" w:eastAsiaTheme="minorEastAsia" w:hAnsi="Times New Roman" w:cs="Times New Roman"/>
                <w:color w:val="4472C4" w:themeColor="accent1"/>
              </w:rPr>
            </w:pPr>
            <w:r w:rsidRPr="009677F1">
              <w:rPr>
                <w:rFonts w:ascii="Times New Roman" w:eastAsiaTheme="minorEastAsia" w:hAnsi="Times New Roman" w:cs="Times New Roman"/>
              </w:rPr>
              <w:t>Consider rewarding PTL participation</w:t>
            </w:r>
            <w:r w:rsidRPr="009677F1">
              <w:rPr>
                <w:rFonts w:ascii="Times New Roman" w:eastAsiaTheme="minorEastAsia" w:hAnsi="Times New Roman" w:cs="Times New Roman"/>
                <w:color w:val="4472C4" w:themeColor="accent1"/>
              </w:rPr>
              <w:t xml:space="preserve">. </w:t>
            </w:r>
            <w:r w:rsidRPr="009677F1">
              <w:rPr>
                <w:rFonts w:ascii="Times New Roman" w:eastAsiaTheme="minorEastAsia" w:hAnsi="Times New Roman" w:cs="Times New Roman"/>
              </w:rPr>
              <w:t>PTL service and participation in the Senate should count towards reappointment and advancement.</w:t>
            </w:r>
          </w:p>
          <w:p w14:paraId="2031A20C" w14:textId="77777777" w:rsidR="00492511" w:rsidRPr="009677F1" w:rsidRDefault="00492511" w:rsidP="00B53BA3">
            <w:pPr>
              <w:rPr>
                <w:rFonts w:ascii="Times New Roman" w:eastAsiaTheme="minorEastAsia" w:hAnsi="Times New Roman" w:cs="Times New Roman"/>
              </w:rPr>
            </w:pPr>
          </w:p>
        </w:tc>
      </w:tr>
      <w:tr w:rsidR="00492511" w:rsidRPr="009677F1" w14:paraId="2B5D0BD9" w14:textId="77777777" w:rsidTr="00163324">
        <w:tc>
          <w:tcPr>
            <w:tcW w:w="630" w:type="dxa"/>
          </w:tcPr>
          <w:p w14:paraId="633B919D" w14:textId="19FD9C73" w:rsidR="00492511" w:rsidRPr="009677F1" w:rsidRDefault="00717D5C" w:rsidP="00B53BA3">
            <w:pPr>
              <w:rPr>
                <w:rFonts w:ascii="Times New Roman" w:eastAsiaTheme="minorEastAsia" w:hAnsi="Times New Roman" w:cs="Times New Roman"/>
              </w:rPr>
            </w:pPr>
            <w:r>
              <w:rPr>
                <w:rFonts w:ascii="Times New Roman" w:eastAsiaTheme="minorEastAsia" w:hAnsi="Times New Roman" w:cs="Times New Roman"/>
              </w:rPr>
              <w:lastRenderedPageBreak/>
              <w:t>D</w:t>
            </w:r>
          </w:p>
        </w:tc>
        <w:tc>
          <w:tcPr>
            <w:tcW w:w="2425" w:type="dxa"/>
          </w:tcPr>
          <w:p w14:paraId="7F4E2B18" w14:textId="77777777" w:rsidR="00492511" w:rsidRPr="009677F1" w:rsidRDefault="00492511" w:rsidP="00B53BA3">
            <w:pPr>
              <w:rPr>
                <w:rFonts w:ascii="Times New Roman" w:eastAsiaTheme="minorEastAsia" w:hAnsi="Times New Roman" w:cs="Times New Roman"/>
              </w:rPr>
            </w:pPr>
            <w:r w:rsidRPr="009677F1">
              <w:rPr>
                <w:rFonts w:ascii="Times New Roman" w:eastAsiaTheme="minorEastAsia" w:hAnsi="Times New Roman" w:cs="Times New Roman"/>
              </w:rPr>
              <w:t>Review of Senators in leadership positions</w:t>
            </w:r>
          </w:p>
        </w:tc>
        <w:tc>
          <w:tcPr>
            <w:tcW w:w="2970" w:type="dxa"/>
            <w:shd w:val="clear" w:color="auto" w:fill="auto"/>
          </w:tcPr>
          <w:p w14:paraId="74D8299B" w14:textId="77777777" w:rsidR="00492511" w:rsidRPr="009677F1" w:rsidRDefault="00492511" w:rsidP="00B53BA3">
            <w:pPr>
              <w:rPr>
                <w:rFonts w:ascii="Times New Roman" w:eastAsiaTheme="minorEastAsia" w:hAnsi="Times New Roman" w:cs="Times New Roman"/>
              </w:rPr>
            </w:pPr>
            <w:r w:rsidRPr="009677F1">
              <w:rPr>
                <w:rFonts w:ascii="Times New Roman" w:eastAsiaTheme="minorEastAsia" w:hAnsi="Times New Roman" w:cs="Times New Roman"/>
              </w:rPr>
              <w:t>1) Minimal feedback mechanisms exist to assess the quality or effectiveness of committee chairs within committee or to EC.</w:t>
            </w:r>
          </w:p>
          <w:p w14:paraId="23C1231C" w14:textId="77777777" w:rsidR="00492511" w:rsidRPr="009677F1" w:rsidRDefault="00492511" w:rsidP="00B53BA3">
            <w:pPr>
              <w:rPr>
                <w:rFonts w:ascii="Times New Roman" w:eastAsiaTheme="minorEastAsia" w:hAnsi="Times New Roman" w:cs="Times New Roman"/>
                <w:highlight w:val="lightGray"/>
              </w:rPr>
            </w:pPr>
          </w:p>
          <w:p w14:paraId="436CB021" w14:textId="77777777" w:rsidR="00492511" w:rsidRPr="009677F1" w:rsidRDefault="00492511" w:rsidP="00B53BA3">
            <w:pPr>
              <w:rPr>
                <w:rFonts w:ascii="Times New Roman" w:eastAsiaTheme="minorEastAsia" w:hAnsi="Times New Roman" w:cs="Times New Roman"/>
                <w:highlight w:val="lightGray"/>
              </w:rPr>
            </w:pPr>
          </w:p>
          <w:p w14:paraId="3BADBC5A" w14:textId="77777777" w:rsidR="00492511" w:rsidRPr="009677F1" w:rsidRDefault="00492511" w:rsidP="00B53BA3">
            <w:pPr>
              <w:rPr>
                <w:rFonts w:ascii="Times New Roman" w:eastAsiaTheme="minorEastAsia" w:hAnsi="Times New Roman" w:cs="Times New Roman"/>
                <w:highlight w:val="lightGray"/>
              </w:rPr>
            </w:pPr>
          </w:p>
          <w:p w14:paraId="131FA4C9" w14:textId="77777777" w:rsidR="00492511" w:rsidRPr="009677F1" w:rsidRDefault="00492511" w:rsidP="00B53BA3">
            <w:pPr>
              <w:rPr>
                <w:rFonts w:ascii="Times New Roman" w:eastAsiaTheme="minorEastAsia" w:hAnsi="Times New Roman" w:cs="Times New Roman"/>
                <w:highlight w:val="lightGray"/>
              </w:rPr>
            </w:pPr>
          </w:p>
          <w:p w14:paraId="40016F90" w14:textId="77777777" w:rsidR="00492511" w:rsidRPr="009677F1" w:rsidRDefault="00492511" w:rsidP="00B53BA3">
            <w:pPr>
              <w:rPr>
                <w:rFonts w:ascii="Times New Roman" w:eastAsiaTheme="minorEastAsia" w:hAnsi="Times New Roman" w:cs="Times New Roman"/>
                <w:highlight w:val="lightGray"/>
              </w:rPr>
            </w:pPr>
          </w:p>
          <w:p w14:paraId="1221B82A" w14:textId="77777777" w:rsidR="00492511" w:rsidRPr="009677F1" w:rsidRDefault="00492511" w:rsidP="00B53BA3">
            <w:pPr>
              <w:rPr>
                <w:rFonts w:ascii="Times New Roman" w:eastAsiaTheme="minorEastAsia" w:hAnsi="Times New Roman" w:cs="Times New Roman"/>
                <w:highlight w:val="lightGray"/>
              </w:rPr>
            </w:pPr>
          </w:p>
          <w:p w14:paraId="32A2D65C" w14:textId="77777777" w:rsidR="00492511" w:rsidRPr="009677F1" w:rsidRDefault="00492511" w:rsidP="00B53BA3">
            <w:pPr>
              <w:rPr>
                <w:rFonts w:ascii="Times New Roman" w:eastAsiaTheme="minorEastAsia" w:hAnsi="Times New Roman" w:cs="Times New Roman"/>
                <w:highlight w:val="lightGray"/>
              </w:rPr>
            </w:pPr>
          </w:p>
          <w:p w14:paraId="2C065C9E" w14:textId="77777777" w:rsidR="00492511" w:rsidRPr="009677F1" w:rsidRDefault="00492511" w:rsidP="00B53BA3">
            <w:pPr>
              <w:rPr>
                <w:rFonts w:ascii="Times New Roman" w:eastAsiaTheme="minorEastAsia" w:hAnsi="Times New Roman" w:cs="Times New Roman"/>
                <w:highlight w:val="lightGray"/>
              </w:rPr>
            </w:pPr>
          </w:p>
          <w:p w14:paraId="0B1BE109" w14:textId="77777777" w:rsidR="00492511" w:rsidRPr="009677F1" w:rsidRDefault="00492511" w:rsidP="00B53BA3">
            <w:pPr>
              <w:rPr>
                <w:rFonts w:ascii="Times New Roman" w:eastAsiaTheme="minorEastAsia" w:hAnsi="Times New Roman" w:cs="Times New Roman"/>
                <w:highlight w:val="lightGray"/>
              </w:rPr>
            </w:pPr>
          </w:p>
          <w:p w14:paraId="4794BC42" w14:textId="77777777" w:rsidR="00492511" w:rsidRPr="009677F1" w:rsidRDefault="00492511" w:rsidP="00B53BA3">
            <w:pPr>
              <w:rPr>
                <w:rFonts w:ascii="Times New Roman" w:eastAsiaTheme="minorEastAsia" w:hAnsi="Times New Roman" w:cs="Times New Roman"/>
                <w:highlight w:val="lightGray"/>
              </w:rPr>
            </w:pPr>
          </w:p>
          <w:p w14:paraId="30070D57" w14:textId="77777777" w:rsidR="00492511" w:rsidRPr="009677F1" w:rsidRDefault="00492511" w:rsidP="00B53BA3">
            <w:pPr>
              <w:rPr>
                <w:rFonts w:ascii="Times New Roman" w:eastAsiaTheme="minorEastAsia" w:hAnsi="Times New Roman" w:cs="Times New Roman"/>
                <w:highlight w:val="lightGray"/>
              </w:rPr>
            </w:pPr>
          </w:p>
          <w:p w14:paraId="19978286" w14:textId="77777777" w:rsidR="00492511" w:rsidRPr="009677F1" w:rsidRDefault="00492511" w:rsidP="00B53BA3">
            <w:pPr>
              <w:rPr>
                <w:rFonts w:ascii="Times New Roman" w:eastAsiaTheme="minorEastAsia" w:hAnsi="Times New Roman" w:cs="Times New Roman"/>
                <w:highlight w:val="lightGray"/>
              </w:rPr>
            </w:pPr>
          </w:p>
          <w:p w14:paraId="6476FFD5" w14:textId="77777777" w:rsidR="00492511" w:rsidRPr="009677F1" w:rsidRDefault="00492511" w:rsidP="00B53BA3">
            <w:pPr>
              <w:rPr>
                <w:rFonts w:ascii="Times New Roman" w:eastAsiaTheme="minorEastAsia" w:hAnsi="Times New Roman" w:cs="Times New Roman"/>
                <w:highlight w:val="lightGray"/>
              </w:rPr>
            </w:pPr>
          </w:p>
          <w:p w14:paraId="1D36CAA9" w14:textId="2AEC7CD6" w:rsidR="00492511" w:rsidRPr="009677F1" w:rsidRDefault="00492511" w:rsidP="00B53BA3">
            <w:pPr>
              <w:rPr>
                <w:rFonts w:ascii="Times New Roman" w:eastAsiaTheme="minorEastAsia" w:hAnsi="Times New Roman" w:cs="Times New Roman"/>
              </w:rPr>
            </w:pPr>
            <w:r w:rsidRPr="009677F1">
              <w:rPr>
                <w:rFonts w:ascii="Times New Roman" w:eastAsiaTheme="minorEastAsia" w:hAnsi="Times New Roman" w:cs="Times New Roman"/>
              </w:rPr>
              <w:t>2) No explicit feedback mechanism exists for Chair</w:t>
            </w:r>
            <w:r w:rsidR="00735191" w:rsidRPr="009677F1">
              <w:rPr>
                <w:rFonts w:ascii="Times New Roman" w:eastAsiaTheme="minorEastAsia" w:hAnsi="Times New Roman" w:cs="Times New Roman"/>
              </w:rPr>
              <w:t xml:space="preserve"> and</w:t>
            </w:r>
            <w:r w:rsidRPr="009677F1">
              <w:rPr>
                <w:rFonts w:ascii="Times New Roman" w:eastAsiaTheme="minorEastAsia" w:hAnsi="Times New Roman" w:cs="Times New Roman"/>
              </w:rPr>
              <w:t xml:space="preserve"> Vice-Chair beyond re-election.</w:t>
            </w:r>
          </w:p>
          <w:p w14:paraId="2FFD1307" w14:textId="77777777" w:rsidR="00492511" w:rsidRPr="009677F1" w:rsidRDefault="00492511" w:rsidP="00B53BA3">
            <w:pPr>
              <w:rPr>
                <w:rFonts w:ascii="Times New Roman" w:eastAsiaTheme="minorEastAsia" w:hAnsi="Times New Roman" w:cs="Times New Roman"/>
                <w:highlight w:val="lightGray"/>
              </w:rPr>
            </w:pPr>
          </w:p>
          <w:p w14:paraId="06E9D019" w14:textId="77777777" w:rsidR="00492511" w:rsidRPr="009677F1" w:rsidRDefault="00492511" w:rsidP="00735191">
            <w:pPr>
              <w:rPr>
                <w:rFonts w:ascii="Times New Roman" w:eastAsiaTheme="minorEastAsia" w:hAnsi="Times New Roman" w:cs="Times New Roman"/>
                <w:highlight w:val="lightGray"/>
              </w:rPr>
            </w:pPr>
          </w:p>
        </w:tc>
        <w:tc>
          <w:tcPr>
            <w:tcW w:w="3600" w:type="dxa"/>
            <w:shd w:val="clear" w:color="auto" w:fill="auto"/>
          </w:tcPr>
          <w:p w14:paraId="52E114EA" w14:textId="77777777" w:rsidR="00492511" w:rsidRPr="009677F1" w:rsidRDefault="00492511" w:rsidP="00B53BA3">
            <w:pPr>
              <w:rPr>
                <w:rFonts w:ascii="Times New Roman" w:eastAsiaTheme="minorEastAsia" w:hAnsi="Times New Roman" w:cs="Times New Roman"/>
              </w:rPr>
            </w:pPr>
            <w:r w:rsidRPr="009677F1">
              <w:rPr>
                <w:rFonts w:ascii="Times New Roman" w:eastAsiaTheme="minorEastAsia" w:hAnsi="Times New Roman" w:cs="Times New Roman"/>
              </w:rPr>
              <w:t>Develop an annual feedback mechanism for Senate committee chairs, to be shared internally to committee members and externally to EC. The mechanism will provide 1) constructive feedback on improving process and culture within committee and 2) developmental feedback. The committee could not reach consensus on term limits for committee chairs and the ability of the EC to appoint and/or replace committee chairs on an annual basis. Succession planning for the role of committee chair was identified as important.</w:t>
            </w:r>
          </w:p>
          <w:p w14:paraId="47BF341C" w14:textId="0D3EE048" w:rsidR="00492511" w:rsidRPr="009677F1" w:rsidRDefault="00492511" w:rsidP="00B53BA3">
            <w:pPr>
              <w:rPr>
                <w:rFonts w:ascii="Times New Roman" w:eastAsiaTheme="minorEastAsia" w:hAnsi="Times New Roman" w:cs="Times New Roman"/>
              </w:rPr>
            </w:pPr>
          </w:p>
          <w:p w14:paraId="402ECFEC" w14:textId="2E9DFE27" w:rsidR="00492511" w:rsidRPr="009677F1" w:rsidRDefault="00492511" w:rsidP="00B53BA3">
            <w:pPr>
              <w:rPr>
                <w:rFonts w:ascii="Times New Roman" w:eastAsiaTheme="minorEastAsia" w:hAnsi="Times New Roman" w:cs="Times New Roman"/>
              </w:rPr>
            </w:pPr>
            <w:r w:rsidRPr="009677F1">
              <w:rPr>
                <w:rFonts w:ascii="Times New Roman" w:hAnsi="Times New Roman" w:cs="Times New Roman"/>
              </w:rPr>
              <w:t>Consider implementation of an informal feedback mechanism</w:t>
            </w:r>
            <w:r w:rsidR="00735191" w:rsidRPr="009677F1">
              <w:rPr>
                <w:rFonts w:ascii="Times New Roman" w:hAnsi="Times New Roman" w:cs="Times New Roman"/>
              </w:rPr>
              <w:t xml:space="preserve"> </w:t>
            </w:r>
            <w:r w:rsidRPr="009677F1">
              <w:rPr>
                <w:rFonts w:ascii="Times New Roman" w:hAnsi="Times New Roman" w:cs="Times New Roman"/>
              </w:rPr>
              <w:t>through the Executive Secretary and an email function added to the Senate website to promote a culture of open communication with leadership.</w:t>
            </w:r>
          </w:p>
          <w:p w14:paraId="3677C212" w14:textId="77777777" w:rsidR="00492511" w:rsidRPr="009677F1" w:rsidRDefault="00492511" w:rsidP="00735191">
            <w:pPr>
              <w:rPr>
                <w:rFonts w:ascii="Times New Roman" w:eastAsiaTheme="minorEastAsia" w:hAnsi="Times New Roman" w:cs="Times New Roman"/>
              </w:rPr>
            </w:pPr>
          </w:p>
        </w:tc>
      </w:tr>
      <w:tr w:rsidR="00492511" w:rsidRPr="009677F1" w14:paraId="440603E3" w14:textId="77777777" w:rsidTr="00BC66EE">
        <w:tc>
          <w:tcPr>
            <w:tcW w:w="630" w:type="dxa"/>
            <w:shd w:val="clear" w:color="auto" w:fill="auto"/>
          </w:tcPr>
          <w:p w14:paraId="2B9C5F79" w14:textId="73172C1B" w:rsidR="00492511" w:rsidRPr="009677F1" w:rsidRDefault="00717D5C" w:rsidP="00B53BA3">
            <w:pPr>
              <w:rPr>
                <w:rFonts w:ascii="Times New Roman" w:eastAsiaTheme="minorEastAsia" w:hAnsi="Times New Roman" w:cs="Times New Roman"/>
              </w:rPr>
            </w:pPr>
            <w:r>
              <w:rPr>
                <w:rFonts w:ascii="Times New Roman" w:eastAsiaTheme="minorEastAsia" w:hAnsi="Times New Roman" w:cs="Times New Roman"/>
              </w:rPr>
              <w:t>E</w:t>
            </w:r>
          </w:p>
        </w:tc>
        <w:tc>
          <w:tcPr>
            <w:tcW w:w="2425" w:type="dxa"/>
            <w:shd w:val="clear" w:color="auto" w:fill="auto"/>
          </w:tcPr>
          <w:p w14:paraId="29075E0E" w14:textId="77777777" w:rsidR="00492511" w:rsidRPr="009677F1" w:rsidRDefault="00492511" w:rsidP="00B53BA3">
            <w:pPr>
              <w:rPr>
                <w:rFonts w:ascii="Times New Roman" w:eastAsiaTheme="minorEastAsia" w:hAnsi="Times New Roman" w:cs="Times New Roman"/>
              </w:rPr>
            </w:pPr>
            <w:r w:rsidRPr="009677F1">
              <w:rPr>
                <w:rFonts w:ascii="Times New Roman" w:eastAsiaTheme="minorEastAsia" w:hAnsi="Times New Roman" w:cs="Times New Roman"/>
              </w:rPr>
              <w:t>Eligibility and succession planning for Senate leadership positions</w:t>
            </w:r>
          </w:p>
          <w:p w14:paraId="1AB0024D" w14:textId="77777777" w:rsidR="00492511" w:rsidRPr="009677F1" w:rsidRDefault="00492511" w:rsidP="00B53BA3">
            <w:pPr>
              <w:rPr>
                <w:rFonts w:ascii="Times New Roman" w:eastAsiaTheme="minorEastAsia" w:hAnsi="Times New Roman" w:cs="Times New Roman"/>
              </w:rPr>
            </w:pPr>
          </w:p>
        </w:tc>
        <w:tc>
          <w:tcPr>
            <w:tcW w:w="2970" w:type="dxa"/>
            <w:shd w:val="clear" w:color="auto" w:fill="auto"/>
          </w:tcPr>
          <w:p w14:paraId="6D54F4D3" w14:textId="77777777" w:rsidR="00492511" w:rsidRPr="009677F1" w:rsidRDefault="00492511" w:rsidP="00B53BA3">
            <w:pPr>
              <w:rPr>
                <w:rFonts w:ascii="Times New Roman" w:eastAsiaTheme="minorEastAsia" w:hAnsi="Times New Roman" w:cs="Times New Roman"/>
              </w:rPr>
            </w:pPr>
            <w:r w:rsidRPr="009677F1">
              <w:rPr>
                <w:rFonts w:ascii="Times New Roman" w:eastAsiaTheme="minorEastAsia" w:hAnsi="Times New Roman" w:cs="Times New Roman"/>
              </w:rPr>
              <w:t>1) Inconsistency in requirements for Senators to serve in leadership positions</w:t>
            </w:r>
          </w:p>
          <w:p w14:paraId="6F412CF9" w14:textId="29381E19" w:rsidR="00492511" w:rsidRPr="009677F1" w:rsidRDefault="00492511" w:rsidP="00B53BA3">
            <w:pPr>
              <w:rPr>
                <w:rFonts w:ascii="Times New Roman" w:eastAsiaTheme="minorEastAsia" w:hAnsi="Times New Roman" w:cs="Times New Roman"/>
              </w:rPr>
            </w:pPr>
          </w:p>
          <w:p w14:paraId="68E772C8" w14:textId="122B4A5C" w:rsidR="00E6331E" w:rsidRPr="009677F1" w:rsidRDefault="00E6331E" w:rsidP="00B53BA3">
            <w:pPr>
              <w:rPr>
                <w:rFonts w:ascii="Times New Roman" w:eastAsiaTheme="minorEastAsia" w:hAnsi="Times New Roman" w:cs="Times New Roman"/>
              </w:rPr>
            </w:pPr>
          </w:p>
          <w:p w14:paraId="21D06DE3" w14:textId="5414555C" w:rsidR="00E6331E" w:rsidRPr="009677F1" w:rsidRDefault="00E6331E" w:rsidP="00B53BA3">
            <w:pPr>
              <w:rPr>
                <w:rFonts w:ascii="Times New Roman" w:eastAsiaTheme="minorEastAsia" w:hAnsi="Times New Roman" w:cs="Times New Roman"/>
              </w:rPr>
            </w:pPr>
          </w:p>
          <w:p w14:paraId="2B1B9798" w14:textId="2AA3CB34" w:rsidR="00E6331E" w:rsidRPr="009677F1" w:rsidRDefault="00E6331E" w:rsidP="00B53BA3">
            <w:pPr>
              <w:rPr>
                <w:rFonts w:ascii="Times New Roman" w:eastAsiaTheme="minorEastAsia" w:hAnsi="Times New Roman" w:cs="Times New Roman"/>
              </w:rPr>
            </w:pPr>
          </w:p>
          <w:p w14:paraId="68B7635A" w14:textId="611E8254" w:rsidR="00E6331E" w:rsidRPr="009677F1" w:rsidRDefault="00E6331E" w:rsidP="00B53BA3">
            <w:pPr>
              <w:rPr>
                <w:rFonts w:ascii="Times New Roman" w:eastAsiaTheme="minorEastAsia" w:hAnsi="Times New Roman" w:cs="Times New Roman"/>
              </w:rPr>
            </w:pPr>
          </w:p>
          <w:p w14:paraId="6A7AB451" w14:textId="00648589" w:rsidR="00E6331E" w:rsidRPr="009677F1" w:rsidRDefault="00E6331E" w:rsidP="00B53BA3">
            <w:pPr>
              <w:rPr>
                <w:rFonts w:ascii="Times New Roman" w:eastAsiaTheme="minorEastAsia" w:hAnsi="Times New Roman" w:cs="Times New Roman"/>
              </w:rPr>
            </w:pPr>
          </w:p>
          <w:p w14:paraId="2B6380C8" w14:textId="23505259" w:rsidR="00E6331E" w:rsidRPr="009677F1" w:rsidRDefault="00E6331E" w:rsidP="00B53BA3">
            <w:pPr>
              <w:rPr>
                <w:rFonts w:ascii="Times New Roman" w:eastAsiaTheme="minorEastAsia" w:hAnsi="Times New Roman" w:cs="Times New Roman"/>
              </w:rPr>
            </w:pPr>
          </w:p>
          <w:p w14:paraId="5B73F274" w14:textId="77777777" w:rsidR="00E6331E" w:rsidRPr="009677F1" w:rsidRDefault="00E6331E" w:rsidP="00B53BA3">
            <w:pPr>
              <w:rPr>
                <w:rFonts w:ascii="Times New Roman" w:eastAsiaTheme="minorEastAsia" w:hAnsi="Times New Roman" w:cs="Times New Roman"/>
              </w:rPr>
            </w:pPr>
          </w:p>
          <w:p w14:paraId="497C1E92" w14:textId="77777777" w:rsidR="00661665" w:rsidRPr="009677F1" w:rsidRDefault="00661665" w:rsidP="00B53BA3">
            <w:pPr>
              <w:rPr>
                <w:rFonts w:ascii="Times New Roman" w:eastAsiaTheme="minorEastAsia" w:hAnsi="Times New Roman" w:cs="Times New Roman"/>
              </w:rPr>
            </w:pPr>
          </w:p>
          <w:p w14:paraId="53F65570" w14:textId="77777777" w:rsidR="00661665" w:rsidRPr="009677F1" w:rsidRDefault="00661665" w:rsidP="00B53BA3">
            <w:pPr>
              <w:rPr>
                <w:rFonts w:ascii="Times New Roman" w:eastAsiaTheme="minorEastAsia" w:hAnsi="Times New Roman" w:cs="Times New Roman"/>
              </w:rPr>
            </w:pPr>
          </w:p>
          <w:p w14:paraId="0EFB0524" w14:textId="34CEBAAE" w:rsidR="00661665" w:rsidRDefault="00661665" w:rsidP="00B53BA3">
            <w:pPr>
              <w:rPr>
                <w:rFonts w:ascii="Times New Roman" w:eastAsiaTheme="minorEastAsia" w:hAnsi="Times New Roman" w:cs="Times New Roman"/>
              </w:rPr>
            </w:pPr>
          </w:p>
          <w:p w14:paraId="79DC81F8" w14:textId="77777777" w:rsidR="001F1192" w:rsidRPr="009677F1" w:rsidRDefault="001F1192" w:rsidP="00B53BA3">
            <w:pPr>
              <w:rPr>
                <w:rFonts w:ascii="Times New Roman" w:eastAsiaTheme="minorEastAsia" w:hAnsi="Times New Roman" w:cs="Times New Roman"/>
              </w:rPr>
            </w:pPr>
          </w:p>
          <w:p w14:paraId="32674312" w14:textId="2C3882B4" w:rsidR="00492511" w:rsidRPr="009677F1" w:rsidRDefault="00492511" w:rsidP="00B53BA3">
            <w:pPr>
              <w:rPr>
                <w:rFonts w:ascii="Times New Roman" w:eastAsiaTheme="minorEastAsia" w:hAnsi="Times New Roman" w:cs="Times New Roman"/>
              </w:rPr>
            </w:pPr>
            <w:r w:rsidRPr="009677F1">
              <w:rPr>
                <w:rFonts w:ascii="Times New Roman" w:eastAsiaTheme="minorEastAsia" w:hAnsi="Times New Roman" w:cs="Times New Roman"/>
              </w:rPr>
              <w:t xml:space="preserve">2) Expand and increase engagement of Senators into leadership roles for shared decision-making, shared </w:t>
            </w:r>
            <w:r w:rsidRPr="009677F1">
              <w:rPr>
                <w:rFonts w:ascii="Times New Roman" w:eastAsiaTheme="minorEastAsia" w:hAnsi="Times New Roman" w:cs="Times New Roman"/>
              </w:rPr>
              <w:lastRenderedPageBreak/>
              <w:t>workload, and succession planning</w:t>
            </w:r>
          </w:p>
          <w:p w14:paraId="3E84D1B2" w14:textId="77777777" w:rsidR="00492511" w:rsidRPr="009677F1" w:rsidRDefault="00492511" w:rsidP="00B53BA3">
            <w:pPr>
              <w:rPr>
                <w:rFonts w:ascii="Times New Roman" w:eastAsiaTheme="minorEastAsia" w:hAnsi="Times New Roman" w:cs="Times New Roman"/>
              </w:rPr>
            </w:pPr>
          </w:p>
        </w:tc>
        <w:tc>
          <w:tcPr>
            <w:tcW w:w="3600" w:type="dxa"/>
            <w:shd w:val="clear" w:color="auto" w:fill="auto"/>
          </w:tcPr>
          <w:p w14:paraId="086D706F" w14:textId="0AD9BFDB" w:rsidR="00492511" w:rsidRPr="009677F1" w:rsidRDefault="00492511" w:rsidP="00B53BA3">
            <w:pPr>
              <w:rPr>
                <w:rFonts w:ascii="Times New Roman" w:eastAsiaTheme="minorEastAsia" w:hAnsi="Times New Roman" w:cs="Times New Roman"/>
              </w:rPr>
            </w:pPr>
            <w:r w:rsidRPr="009677F1">
              <w:rPr>
                <w:rFonts w:ascii="Times New Roman" w:eastAsiaTheme="minorEastAsia" w:hAnsi="Times New Roman" w:cs="Times New Roman"/>
              </w:rPr>
              <w:lastRenderedPageBreak/>
              <w:t>Add requirements for Senate representatives to the BOG and BOT to be consistent with Chair and Vice-Chair.</w:t>
            </w:r>
            <w:r w:rsidR="00661665" w:rsidRPr="009677F1">
              <w:rPr>
                <w:rFonts w:ascii="Times New Roman" w:eastAsiaTheme="minorEastAsia" w:hAnsi="Times New Roman" w:cs="Times New Roman"/>
              </w:rPr>
              <w:t xml:space="preserve"> Consider adopting S-1501 language. </w:t>
            </w:r>
            <w:r w:rsidR="00E6331E" w:rsidRPr="009677F1">
              <w:rPr>
                <w:rFonts w:ascii="Times New Roman" w:eastAsiaTheme="minorEastAsia" w:hAnsi="Times New Roman" w:cs="Times New Roman"/>
              </w:rPr>
              <w:t xml:space="preserve">For student Senator </w:t>
            </w:r>
            <w:r w:rsidR="00661665" w:rsidRPr="009677F1">
              <w:rPr>
                <w:rFonts w:ascii="Times New Roman" w:eastAsiaTheme="minorEastAsia" w:hAnsi="Times New Roman" w:cs="Times New Roman"/>
              </w:rPr>
              <w:t xml:space="preserve">Board </w:t>
            </w:r>
            <w:r w:rsidR="00E6331E" w:rsidRPr="009677F1">
              <w:rPr>
                <w:rFonts w:ascii="Times New Roman" w:eastAsiaTheme="minorEastAsia" w:hAnsi="Times New Roman" w:cs="Times New Roman"/>
              </w:rPr>
              <w:t>representatives, consider student leadership experience in student organizations as meeting pre-requisite experience</w:t>
            </w:r>
            <w:r w:rsidR="00661665" w:rsidRPr="009677F1">
              <w:rPr>
                <w:rFonts w:ascii="Times New Roman" w:eastAsiaTheme="minorEastAsia" w:hAnsi="Times New Roman" w:cs="Times New Roman"/>
              </w:rPr>
              <w:t xml:space="preserve"> and/or student service to the Executive Committee.</w:t>
            </w:r>
            <w:r w:rsidR="00E6331E" w:rsidRPr="009677F1">
              <w:rPr>
                <w:rFonts w:ascii="Times New Roman" w:eastAsiaTheme="minorEastAsia" w:hAnsi="Times New Roman" w:cs="Times New Roman"/>
              </w:rPr>
              <w:t xml:space="preserve"> </w:t>
            </w:r>
          </w:p>
          <w:p w14:paraId="0E4FB53E" w14:textId="1B73025A" w:rsidR="00E6331E" w:rsidRDefault="00E6331E" w:rsidP="00B53BA3">
            <w:pPr>
              <w:rPr>
                <w:rFonts w:ascii="Times New Roman" w:eastAsiaTheme="minorEastAsia" w:hAnsi="Times New Roman" w:cs="Times New Roman"/>
              </w:rPr>
            </w:pPr>
          </w:p>
          <w:p w14:paraId="262E08E5" w14:textId="77777777" w:rsidR="001F1192" w:rsidRPr="009677F1" w:rsidRDefault="001F1192" w:rsidP="00B53BA3">
            <w:pPr>
              <w:rPr>
                <w:rFonts w:ascii="Times New Roman" w:eastAsiaTheme="minorEastAsia" w:hAnsi="Times New Roman" w:cs="Times New Roman"/>
              </w:rPr>
            </w:pPr>
          </w:p>
          <w:p w14:paraId="697F12D6" w14:textId="77777777" w:rsidR="00492511" w:rsidRPr="009677F1" w:rsidRDefault="00492511" w:rsidP="00B53BA3">
            <w:pPr>
              <w:rPr>
                <w:rFonts w:ascii="Times New Roman" w:eastAsiaTheme="minorEastAsia" w:hAnsi="Times New Roman" w:cs="Times New Roman"/>
              </w:rPr>
            </w:pPr>
          </w:p>
          <w:p w14:paraId="3C0B0B68" w14:textId="3DB44384" w:rsidR="00203867" w:rsidRPr="00203867" w:rsidRDefault="00E47170" w:rsidP="00203867">
            <w:pPr>
              <w:rPr>
                <w:rFonts w:ascii="Times New Roman" w:eastAsiaTheme="minorEastAsia" w:hAnsi="Times New Roman" w:cs="Times New Roman"/>
              </w:rPr>
            </w:pPr>
            <w:r w:rsidRPr="009677F1">
              <w:rPr>
                <w:rFonts w:ascii="Times New Roman" w:eastAsiaTheme="minorEastAsia" w:hAnsi="Times New Roman" w:cs="Times New Roman"/>
              </w:rPr>
              <w:t>Require</w:t>
            </w:r>
            <w:r w:rsidR="00492511" w:rsidRPr="009677F1">
              <w:rPr>
                <w:rFonts w:ascii="Times New Roman" w:eastAsiaTheme="minorEastAsia" w:hAnsi="Times New Roman" w:cs="Times New Roman"/>
              </w:rPr>
              <w:t xml:space="preserve"> addition of Co-Chairs for all committees</w:t>
            </w:r>
            <w:r w:rsidRPr="009677F1">
              <w:rPr>
                <w:rFonts w:ascii="Times New Roman" w:eastAsiaTheme="minorEastAsia" w:hAnsi="Times New Roman" w:cs="Times New Roman"/>
              </w:rPr>
              <w:t>, with preference for inclusion across multiple constituencies. I</w:t>
            </w:r>
            <w:r w:rsidR="00492511" w:rsidRPr="009677F1">
              <w:rPr>
                <w:rFonts w:ascii="Times New Roman" w:eastAsiaTheme="minorEastAsia" w:hAnsi="Times New Roman" w:cs="Times New Roman"/>
              </w:rPr>
              <w:t xml:space="preserve">n order to increase </w:t>
            </w:r>
            <w:r w:rsidR="00492511" w:rsidRPr="009677F1">
              <w:rPr>
                <w:rFonts w:ascii="Times New Roman" w:eastAsiaTheme="minorEastAsia" w:hAnsi="Times New Roman" w:cs="Times New Roman"/>
              </w:rPr>
              <w:lastRenderedPageBreak/>
              <w:t>participation, engagement and succession planning, whenever possible, no person should serve in more than one concurrent leadership role.</w:t>
            </w:r>
            <w:r w:rsidR="00C57A27" w:rsidRPr="009677F1">
              <w:rPr>
                <w:rFonts w:ascii="Times New Roman" w:eastAsiaTheme="minorEastAsia" w:hAnsi="Times New Roman" w:cs="Times New Roman"/>
              </w:rPr>
              <w:t xml:space="preserve"> </w:t>
            </w:r>
            <w:r w:rsidR="00FE4416" w:rsidRPr="009677F1">
              <w:rPr>
                <w:rFonts w:ascii="Times New Roman" w:eastAsiaTheme="minorEastAsia" w:hAnsi="Times New Roman" w:cs="Times New Roman"/>
              </w:rPr>
              <w:t xml:space="preserve">Consider </w:t>
            </w:r>
            <w:r w:rsidRPr="009677F1">
              <w:rPr>
                <w:rFonts w:ascii="Times New Roman" w:eastAsiaTheme="minorEastAsia" w:hAnsi="Times New Roman" w:cs="Times New Roman"/>
              </w:rPr>
              <w:t xml:space="preserve">including </w:t>
            </w:r>
            <w:r w:rsidR="00C57A27" w:rsidRPr="009677F1">
              <w:rPr>
                <w:rFonts w:ascii="Times New Roman" w:eastAsiaTheme="minorEastAsia" w:hAnsi="Times New Roman" w:cs="Times New Roman"/>
              </w:rPr>
              <w:t>studen</w:t>
            </w:r>
            <w:r w:rsidRPr="009677F1">
              <w:rPr>
                <w:rFonts w:ascii="Times New Roman" w:eastAsiaTheme="minorEastAsia" w:hAnsi="Times New Roman" w:cs="Times New Roman"/>
              </w:rPr>
              <w:t>t</w:t>
            </w:r>
            <w:r w:rsidR="00C57A27" w:rsidRPr="009677F1">
              <w:rPr>
                <w:rFonts w:ascii="Times New Roman" w:eastAsiaTheme="minorEastAsia" w:hAnsi="Times New Roman" w:cs="Times New Roman"/>
              </w:rPr>
              <w:t xml:space="preserve"> </w:t>
            </w:r>
            <w:r w:rsidR="00D13C31" w:rsidRPr="009677F1">
              <w:rPr>
                <w:rFonts w:ascii="Times New Roman" w:eastAsiaTheme="minorEastAsia" w:hAnsi="Times New Roman" w:cs="Times New Roman"/>
              </w:rPr>
              <w:t xml:space="preserve">Senators in committee leadership, </w:t>
            </w:r>
            <w:r w:rsidR="00C57A27" w:rsidRPr="009677F1">
              <w:rPr>
                <w:rFonts w:ascii="Times New Roman" w:eastAsiaTheme="minorEastAsia" w:hAnsi="Times New Roman" w:cs="Times New Roman"/>
              </w:rPr>
              <w:t>when</w:t>
            </w:r>
            <w:r w:rsidR="00FE4416" w:rsidRPr="009677F1">
              <w:rPr>
                <w:rFonts w:ascii="Times New Roman" w:eastAsiaTheme="minorEastAsia" w:hAnsi="Times New Roman" w:cs="Times New Roman"/>
              </w:rPr>
              <w:t>ever</w:t>
            </w:r>
            <w:r w:rsidR="00C57A27" w:rsidRPr="009677F1">
              <w:rPr>
                <w:rFonts w:ascii="Times New Roman" w:eastAsiaTheme="minorEastAsia" w:hAnsi="Times New Roman" w:cs="Times New Roman"/>
              </w:rPr>
              <w:t xml:space="preserve"> possible, to promote engagement and leadership experience</w:t>
            </w:r>
            <w:r w:rsidR="00D13C31" w:rsidRPr="009677F1">
              <w:rPr>
                <w:rFonts w:ascii="Times New Roman" w:eastAsiaTheme="minorEastAsia" w:hAnsi="Times New Roman" w:cs="Times New Roman"/>
              </w:rPr>
              <w:t xml:space="preserve"> (Ex. co-chair, delegated tasks).</w:t>
            </w:r>
            <w:r w:rsidR="00203867" w:rsidRPr="009677F1">
              <w:rPr>
                <w:rFonts w:ascii="Times New Roman" w:eastAsiaTheme="minorEastAsia" w:hAnsi="Times New Roman" w:cs="Times New Roman"/>
              </w:rPr>
              <w:t xml:space="preserve">  (Refer to handbook: Sec IV, E). Generate a list of roles that are mutually exclusive. </w:t>
            </w:r>
          </w:p>
          <w:p w14:paraId="3AA76CCF" w14:textId="77777777" w:rsidR="00492511" w:rsidRPr="009677F1" w:rsidRDefault="00492511" w:rsidP="00B53BA3">
            <w:pPr>
              <w:rPr>
                <w:rFonts w:ascii="Times New Roman" w:eastAsiaTheme="minorEastAsia" w:hAnsi="Times New Roman" w:cs="Times New Roman"/>
              </w:rPr>
            </w:pPr>
          </w:p>
        </w:tc>
      </w:tr>
      <w:tr w:rsidR="00492511" w:rsidRPr="009677F1" w14:paraId="07C963AA" w14:textId="77777777" w:rsidTr="00B53BA3">
        <w:tc>
          <w:tcPr>
            <w:tcW w:w="630" w:type="dxa"/>
          </w:tcPr>
          <w:p w14:paraId="35CFE844" w14:textId="51CA80CE" w:rsidR="00492511" w:rsidRPr="009677F1" w:rsidRDefault="00717D5C" w:rsidP="00B53BA3">
            <w:pPr>
              <w:rPr>
                <w:rFonts w:ascii="Times New Roman" w:eastAsiaTheme="minorEastAsia" w:hAnsi="Times New Roman" w:cs="Times New Roman"/>
              </w:rPr>
            </w:pPr>
            <w:r>
              <w:rPr>
                <w:rFonts w:ascii="Times New Roman" w:eastAsiaTheme="minorEastAsia" w:hAnsi="Times New Roman" w:cs="Times New Roman"/>
              </w:rPr>
              <w:lastRenderedPageBreak/>
              <w:t>F</w:t>
            </w:r>
          </w:p>
        </w:tc>
        <w:tc>
          <w:tcPr>
            <w:tcW w:w="2425" w:type="dxa"/>
          </w:tcPr>
          <w:p w14:paraId="040E5984" w14:textId="77777777" w:rsidR="00492511" w:rsidRPr="009677F1" w:rsidRDefault="00492511" w:rsidP="00B53BA3">
            <w:pPr>
              <w:rPr>
                <w:rFonts w:ascii="Times New Roman" w:eastAsiaTheme="minorEastAsia" w:hAnsi="Times New Roman" w:cs="Times New Roman"/>
              </w:rPr>
            </w:pPr>
            <w:r w:rsidRPr="009677F1">
              <w:rPr>
                <w:rFonts w:ascii="Times New Roman" w:eastAsiaTheme="minorEastAsia" w:hAnsi="Times New Roman" w:cs="Times New Roman"/>
              </w:rPr>
              <w:t>Impact and visibility of Senate contributions to the University</w:t>
            </w:r>
          </w:p>
        </w:tc>
        <w:tc>
          <w:tcPr>
            <w:tcW w:w="2970" w:type="dxa"/>
          </w:tcPr>
          <w:p w14:paraId="358CC424" w14:textId="77777777" w:rsidR="00492511" w:rsidRPr="009677F1" w:rsidRDefault="00492511" w:rsidP="00B53BA3">
            <w:pPr>
              <w:rPr>
                <w:rFonts w:ascii="Times New Roman" w:eastAsiaTheme="minorEastAsia" w:hAnsi="Times New Roman" w:cs="Times New Roman"/>
              </w:rPr>
            </w:pPr>
            <w:r w:rsidRPr="009677F1">
              <w:rPr>
                <w:rFonts w:ascii="Times New Roman" w:eastAsiaTheme="minorEastAsia" w:hAnsi="Times New Roman" w:cs="Times New Roman"/>
              </w:rPr>
              <w:t>1) Lack of communication of Senate contributions to the larger Rutgers community</w:t>
            </w:r>
          </w:p>
          <w:p w14:paraId="744D72D7" w14:textId="77777777" w:rsidR="00492511" w:rsidRPr="009677F1" w:rsidRDefault="00492511" w:rsidP="00B53BA3">
            <w:pPr>
              <w:rPr>
                <w:rFonts w:ascii="Times New Roman" w:eastAsiaTheme="minorEastAsia" w:hAnsi="Times New Roman" w:cs="Times New Roman"/>
              </w:rPr>
            </w:pPr>
          </w:p>
          <w:p w14:paraId="5A3B932C" w14:textId="77777777" w:rsidR="00492511" w:rsidRPr="009677F1" w:rsidRDefault="00492511" w:rsidP="00B53BA3">
            <w:pPr>
              <w:rPr>
                <w:rFonts w:ascii="Times New Roman" w:eastAsiaTheme="minorEastAsia" w:hAnsi="Times New Roman" w:cs="Times New Roman"/>
              </w:rPr>
            </w:pPr>
          </w:p>
          <w:p w14:paraId="3A89DC92" w14:textId="77777777" w:rsidR="00492511" w:rsidRPr="009677F1" w:rsidRDefault="00492511" w:rsidP="00B53BA3">
            <w:pPr>
              <w:rPr>
                <w:rFonts w:ascii="Times New Roman" w:eastAsiaTheme="minorEastAsia" w:hAnsi="Times New Roman" w:cs="Times New Roman"/>
              </w:rPr>
            </w:pPr>
          </w:p>
          <w:p w14:paraId="55DFA1DB" w14:textId="77777777" w:rsidR="00492511" w:rsidRPr="009677F1" w:rsidRDefault="00492511" w:rsidP="00B53BA3">
            <w:pPr>
              <w:rPr>
                <w:rFonts w:ascii="Times New Roman" w:eastAsiaTheme="minorEastAsia" w:hAnsi="Times New Roman" w:cs="Times New Roman"/>
              </w:rPr>
            </w:pPr>
          </w:p>
          <w:p w14:paraId="7F514012" w14:textId="77777777" w:rsidR="00492511" w:rsidRPr="009677F1" w:rsidRDefault="00492511" w:rsidP="00B53BA3">
            <w:pPr>
              <w:rPr>
                <w:rFonts w:ascii="Times New Roman" w:eastAsiaTheme="minorEastAsia" w:hAnsi="Times New Roman" w:cs="Times New Roman"/>
              </w:rPr>
            </w:pPr>
          </w:p>
          <w:p w14:paraId="6B13F9DB" w14:textId="77777777" w:rsidR="00492511" w:rsidRPr="009677F1" w:rsidRDefault="00492511" w:rsidP="00B53BA3">
            <w:pPr>
              <w:rPr>
                <w:rFonts w:ascii="Times New Roman" w:eastAsiaTheme="minorEastAsia" w:hAnsi="Times New Roman" w:cs="Times New Roman"/>
              </w:rPr>
            </w:pPr>
          </w:p>
          <w:p w14:paraId="7865488E" w14:textId="77777777" w:rsidR="00492511" w:rsidRPr="009677F1" w:rsidRDefault="00492511" w:rsidP="00B53BA3">
            <w:pPr>
              <w:rPr>
                <w:rFonts w:ascii="Times New Roman" w:eastAsiaTheme="minorEastAsia" w:hAnsi="Times New Roman" w:cs="Times New Roman"/>
              </w:rPr>
            </w:pPr>
          </w:p>
          <w:p w14:paraId="609D757B" w14:textId="77777777" w:rsidR="00492511" w:rsidRPr="009677F1" w:rsidRDefault="00492511" w:rsidP="00B53BA3">
            <w:pPr>
              <w:rPr>
                <w:rFonts w:ascii="Times New Roman" w:eastAsiaTheme="minorEastAsia" w:hAnsi="Times New Roman" w:cs="Times New Roman"/>
              </w:rPr>
            </w:pPr>
          </w:p>
          <w:p w14:paraId="13B0E04E" w14:textId="77777777" w:rsidR="00492511" w:rsidRPr="009677F1" w:rsidRDefault="00492511" w:rsidP="00B53BA3">
            <w:pPr>
              <w:rPr>
                <w:rFonts w:ascii="Times New Roman" w:eastAsiaTheme="minorEastAsia" w:hAnsi="Times New Roman" w:cs="Times New Roman"/>
              </w:rPr>
            </w:pPr>
          </w:p>
          <w:p w14:paraId="0399C40A" w14:textId="77777777" w:rsidR="00492511" w:rsidRPr="009677F1" w:rsidRDefault="00492511" w:rsidP="00B53BA3">
            <w:pPr>
              <w:rPr>
                <w:rFonts w:ascii="Times New Roman" w:eastAsiaTheme="minorEastAsia" w:hAnsi="Times New Roman" w:cs="Times New Roman"/>
              </w:rPr>
            </w:pPr>
          </w:p>
          <w:p w14:paraId="3D0273D9" w14:textId="77777777" w:rsidR="00492511" w:rsidRPr="009677F1" w:rsidRDefault="00492511" w:rsidP="00B53BA3">
            <w:pPr>
              <w:rPr>
                <w:rFonts w:ascii="Times New Roman" w:eastAsiaTheme="minorEastAsia" w:hAnsi="Times New Roman" w:cs="Times New Roman"/>
              </w:rPr>
            </w:pPr>
          </w:p>
          <w:p w14:paraId="222318DC" w14:textId="77777777" w:rsidR="00492511" w:rsidRPr="009677F1" w:rsidRDefault="00492511" w:rsidP="00B53BA3">
            <w:pPr>
              <w:rPr>
                <w:rFonts w:ascii="Times New Roman" w:eastAsiaTheme="minorEastAsia" w:hAnsi="Times New Roman" w:cs="Times New Roman"/>
              </w:rPr>
            </w:pPr>
          </w:p>
          <w:p w14:paraId="377D7F46" w14:textId="77777777" w:rsidR="00492511" w:rsidRPr="009677F1" w:rsidRDefault="00492511" w:rsidP="00B53BA3">
            <w:pPr>
              <w:rPr>
                <w:rFonts w:ascii="Times New Roman" w:eastAsiaTheme="minorEastAsia" w:hAnsi="Times New Roman" w:cs="Times New Roman"/>
              </w:rPr>
            </w:pPr>
          </w:p>
          <w:p w14:paraId="6488619E" w14:textId="77777777" w:rsidR="00492511" w:rsidRPr="009677F1" w:rsidRDefault="00492511" w:rsidP="00B53BA3">
            <w:pPr>
              <w:rPr>
                <w:rFonts w:ascii="Times New Roman" w:eastAsiaTheme="minorEastAsia" w:hAnsi="Times New Roman" w:cs="Times New Roman"/>
              </w:rPr>
            </w:pPr>
          </w:p>
          <w:p w14:paraId="5F15C549" w14:textId="77777777" w:rsidR="00492511" w:rsidRPr="009677F1" w:rsidRDefault="00492511" w:rsidP="00B53BA3">
            <w:pPr>
              <w:rPr>
                <w:rFonts w:ascii="Times New Roman" w:eastAsiaTheme="minorEastAsia" w:hAnsi="Times New Roman" w:cs="Times New Roman"/>
              </w:rPr>
            </w:pPr>
          </w:p>
          <w:p w14:paraId="613E6805" w14:textId="77777777" w:rsidR="00492511" w:rsidRPr="009677F1" w:rsidRDefault="00492511" w:rsidP="00B53BA3">
            <w:pPr>
              <w:rPr>
                <w:rFonts w:ascii="Times New Roman" w:eastAsiaTheme="minorEastAsia" w:hAnsi="Times New Roman" w:cs="Times New Roman"/>
              </w:rPr>
            </w:pPr>
          </w:p>
          <w:p w14:paraId="3229743D" w14:textId="77777777" w:rsidR="00492511" w:rsidRPr="009677F1" w:rsidRDefault="00492511" w:rsidP="00B53BA3">
            <w:pPr>
              <w:rPr>
                <w:rFonts w:ascii="Times New Roman" w:eastAsiaTheme="minorEastAsia" w:hAnsi="Times New Roman" w:cs="Times New Roman"/>
              </w:rPr>
            </w:pPr>
          </w:p>
          <w:p w14:paraId="7B5D1BA1" w14:textId="77777777" w:rsidR="00492511" w:rsidRPr="009677F1" w:rsidRDefault="00492511" w:rsidP="00B53BA3">
            <w:pPr>
              <w:rPr>
                <w:rFonts w:ascii="Times New Roman" w:eastAsiaTheme="minorEastAsia" w:hAnsi="Times New Roman" w:cs="Times New Roman"/>
              </w:rPr>
            </w:pPr>
          </w:p>
          <w:p w14:paraId="34AD163E" w14:textId="77777777" w:rsidR="00492511" w:rsidRPr="009677F1" w:rsidRDefault="00492511" w:rsidP="00B53BA3">
            <w:pPr>
              <w:rPr>
                <w:rFonts w:ascii="Times New Roman" w:eastAsiaTheme="minorEastAsia" w:hAnsi="Times New Roman" w:cs="Times New Roman"/>
              </w:rPr>
            </w:pPr>
            <w:r w:rsidRPr="009677F1">
              <w:rPr>
                <w:rFonts w:ascii="Times New Roman" w:eastAsiaTheme="minorEastAsia" w:hAnsi="Times New Roman" w:cs="Times New Roman"/>
              </w:rPr>
              <w:t>2) Confusion on process by which Senators keep constituencies informed (Article VI: Responsibilities of Senators, A)</w:t>
            </w:r>
          </w:p>
          <w:p w14:paraId="6F3B243C" w14:textId="77777777" w:rsidR="00492511" w:rsidRPr="009677F1" w:rsidRDefault="00492511" w:rsidP="00B53BA3">
            <w:pPr>
              <w:rPr>
                <w:rFonts w:ascii="Times New Roman" w:eastAsiaTheme="minorEastAsia" w:hAnsi="Times New Roman" w:cs="Times New Roman"/>
              </w:rPr>
            </w:pPr>
          </w:p>
          <w:p w14:paraId="4AE9F839" w14:textId="77777777" w:rsidR="00492511" w:rsidRPr="009677F1" w:rsidRDefault="00492511" w:rsidP="00B53BA3">
            <w:pPr>
              <w:rPr>
                <w:rFonts w:ascii="Times New Roman" w:eastAsiaTheme="minorEastAsia" w:hAnsi="Times New Roman" w:cs="Times New Roman"/>
              </w:rPr>
            </w:pPr>
          </w:p>
          <w:p w14:paraId="0CE4883D" w14:textId="77777777" w:rsidR="00492511" w:rsidRPr="009677F1" w:rsidRDefault="00492511" w:rsidP="00B53BA3">
            <w:pPr>
              <w:rPr>
                <w:rFonts w:ascii="Times New Roman" w:eastAsiaTheme="minorEastAsia" w:hAnsi="Times New Roman" w:cs="Times New Roman"/>
              </w:rPr>
            </w:pPr>
          </w:p>
          <w:p w14:paraId="364B445B" w14:textId="77777777" w:rsidR="00492511" w:rsidRPr="009677F1" w:rsidRDefault="00492511" w:rsidP="00B53BA3">
            <w:pPr>
              <w:rPr>
                <w:rFonts w:ascii="Times New Roman" w:eastAsiaTheme="minorEastAsia" w:hAnsi="Times New Roman" w:cs="Times New Roman"/>
              </w:rPr>
            </w:pPr>
          </w:p>
          <w:p w14:paraId="008A39BE" w14:textId="77777777" w:rsidR="00492511" w:rsidRPr="009677F1" w:rsidRDefault="00492511" w:rsidP="00B53BA3">
            <w:pPr>
              <w:rPr>
                <w:rFonts w:ascii="Times New Roman" w:eastAsiaTheme="minorEastAsia" w:hAnsi="Times New Roman" w:cs="Times New Roman"/>
              </w:rPr>
            </w:pPr>
          </w:p>
          <w:p w14:paraId="51D5E9F7" w14:textId="77777777" w:rsidR="00492511" w:rsidRPr="009677F1" w:rsidRDefault="00492511" w:rsidP="00B53BA3">
            <w:pPr>
              <w:rPr>
                <w:rFonts w:ascii="Times New Roman" w:eastAsiaTheme="minorEastAsia" w:hAnsi="Times New Roman" w:cs="Times New Roman"/>
              </w:rPr>
            </w:pPr>
          </w:p>
          <w:p w14:paraId="167D8E90" w14:textId="77777777" w:rsidR="00492511" w:rsidRPr="009677F1" w:rsidRDefault="00492511" w:rsidP="00B53BA3">
            <w:pPr>
              <w:rPr>
                <w:rFonts w:ascii="Times New Roman" w:eastAsiaTheme="minorEastAsia" w:hAnsi="Times New Roman" w:cs="Times New Roman"/>
              </w:rPr>
            </w:pPr>
          </w:p>
          <w:p w14:paraId="5A6DD639" w14:textId="77777777" w:rsidR="00492511" w:rsidRPr="009677F1" w:rsidRDefault="00492511" w:rsidP="00B53BA3">
            <w:pPr>
              <w:rPr>
                <w:rFonts w:ascii="Times New Roman" w:eastAsiaTheme="minorEastAsia" w:hAnsi="Times New Roman" w:cs="Times New Roman"/>
              </w:rPr>
            </w:pPr>
            <w:r w:rsidRPr="009677F1">
              <w:rPr>
                <w:rFonts w:ascii="Times New Roman" w:eastAsiaTheme="minorEastAsia" w:hAnsi="Times New Roman" w:cs="Times New Roman"/>
              </w:rPr>
              <w:t>3) Follow-up/tracking of administrative responses to the Senate</w:t>
            </w:r>
          </w:p>
        </w:tc>
        <w:tc>
          <w:tcPr>
            <w:tcW w:w="3600" w:type="dxa"/>
          </w:tcPr>
          <w:p w14:paraId="42C0422A" w14:textId="00B83FAC" w:rsidR="00492511" w:rsidRPr="009677F1" w:rsidRDefault="00492511" w:rsidP="00B53BA3">
            <w:pPr>
              <w:rPr>
                <w:rFonts w:ascii="Times New Roman" w:eastAsiaTheme="minorEastAsia" w:hAnsi="Times New Roman" w:cs="Times New Roman"/>
                <w:color w:val="4472C4" w:themeColor="accent1"/>
              </w:rPr>
            </w:pPr>
            <w:r w:rsidRPr="009677F1">
              <w:rPr>
                <w:rFonts w:ascii="Times New Roman" w:eastAsiaTheme="minorEastAsia" w:hAnsi="Times New Roman" w:cs="Times New Roman"/>
              </w:rPr>
              <w:lastRenderedPageBreak/>
              <w:t>1) Propose charge to the Technology Committee to utilize technology to expand the visibility of Senate contributions. Suggestions: link to Senate website on University President’s website; connection to Targum; liaison with UCM</w:t>
            </w:r>
            <w:r w:rsidR="00DD2E22" w:rsidRPr="009677F1">
              <w:rPr>
                <w:rFonts w:ascii="Times New Roman" w:eastAsiaTheme="minorEastAsia" w:hAnsi="Times New Roman" w:cs="Times New Roman"/>
              </w:rPr>
              <w:t>.</w:t>
            </w:r>
          </w:p>
          <w:p w14:paraId="64B72FF4" w14:textId="77777777" w:rsidR="00492511" w:rsidRPr="009677F1" w:rsidRDefault="00492511" w:rsidP="00B53BA3">
            <w:pPr>
              <w:rPr>
                <w:rFonts w:ascii="Times New Roman" w:eastAsiaTheme="minorEastAsia" w:hAnsi="Times New Roman" w:cs="Times New Roman"/>
              </w:rPr>
            </w:pPr>
            <w:r w:rsidRPr="009677F1">
              <w:rPr>
                <w:rFonts w:ascii="Times New Roman" w:eastAsiaTheme="minorEastAsia" w:hAnsi="Times New Roman" w:cs="Times New Roman"/>
              </w:rPr>
              <w:t xml:space="preserve">a) Consider development of a Senate newsletter, regular reports to the press and University community through social media; visual representation of Senators on the Senate website. </w:t>
            </w:r>
          </w:p>
          <w:p w14:paraId="62B796A7" w14:textId="77777777" w:rsidR="00492511" w:rsidRPr="009677F1" w:rsidRDefault="00492511" w:rsidP="00B53BA3">
            <w:pPr>
              <w:rPr>
                <w:rFonts w:ascii="Times New Roman" w:eastAsiaTheme="minorEastAsia" w:hAnsi="Times New Roman" w:cs="Times New Roman"/>
              </w:rPr>
            </w:pPr>
            <w:r w:rsidRPr="009677F1">
              <w:rPr>
                <w:rFonts w:ascii="Times New Roman" w:eastAsiaTheme="minorEastAsia" w:hAnsi="Times New Roman" w:cs="Times New Roman"/>
              </w:rPr>
              <w:t>b) Consider creation of a Social Media position to coordinate with Senate leadership and the Executive Secretary for communication of Senate contributions during the academic year.</w:t>
            </w:r>
          </w:p>
          <w:p w14:paraId="381B7DE7" w14:textId="77777777" w:rsidR="00492511" w:rsidRPr="009677F1" w:rsidRDefault="00492511" w:rsidP="00B53BA3">
            <w:pPr>
              <w:rPr>
                <w:rFonts w:ascii="Times New Roman" w:eastAsiaTheme="minorEastAsia" w:hAnsi="Times New Roman" w:cs="Times New Roman"/>
              </w:rPr>
            </w:pPr>
          </w:p>
          <w:p w14:paraId="11B9DCB7" w14:textId="7C486784" w:rsidR="00492511" w:rsidRPr="009677F1" w:rsidRDefault="00492511" w:rsidP="00B53BA3">
            <w:pPr>
              <w:spacing w:line="259" w:lineRule="auto"/>
              <w:rPr>
                <w:rFonts w:ascii="Times New Roman" w:eastAsiaTheme="minorEastAsia" w:hAnsi="Times New Roman" w:cs="Times New Roman"/>
                <w:color w:val="4472C4" w:themeColor="accent1"/>
              </w:rPr>
            </w:pPr>
            <w:r w:rsidRPr="009677F1">
              <w:rPr>
                <w:rFonts w:ascii="Times New Roman" w:eastAsiaTheme="minorEastAsia" w:hAnsi="Times New Roman" w:cs="Times New Roman"/>
              </w:rPr>
              <w:t xml:space="preserve">Consider Senate newsletter for community-facing communication of current events and contributions. Suggestions: link in Rutgers Today; utilize University mailing lists to reach constituencies broadly. Consider </w:t>
            </w:r>
            <w:r w:rsidR="00DD2E22" w:rsidRPr="009677F1">
              <w:rPr>
                <w:rFonts w:ascii="Times New Roman" w:eastAsiaTheme="minorEastAsia" w:hAnsi="Times New Roman" w:cs="Times New Roman"/>
              </w:rPr>
              <w:t>Executive Secretary</w:t>
            </w:r>
            <w:r w:rsidRPr="009677F1">
              <w:rPr>
                <w:rFonts w:ascii="Times New Roman" w:eastAsiaTheme="minorEastAsia" w:hAnsi="Times New Roman" w:cs="Times New Roman"/>
              </w:rPr>
              <w:t xml:space="preserve"> developing 1-</w:t>
            </w:r>
            <w:r w:rsidRPr="009677F1">
              <w:rPr>
                <w:rFonts w:ascii="Times New Roman" w:eastAsiaTheme="minorEastAsia" w:hAnsi="Times New Roman" w:cs="Times New Roman"/>
              </w:rPr>
              <w:lastRenderedPageBreak/>
              <w:t>page list of talking points in consultation with EC and Chair.</w:t>
            </w:r>
          </w:p>
          <w:p w14:paraId="22550B22" w14:textId="77777777" w:rsidR="00492511" w:rsidRPr="009677F1" w:rsidRDefault="00492511" w:rsidP="00B53BA3">
            <w:pPr>
              <w:rPr>
                <w:rFonts w:ascii="Times New Roman" w:eastAsiaTheme="minorEastAsia" w:hAnsi="Times New Roman" w:cs="Times New Roman"/>
              </w:rPr>
            </w:pPr>
          </w:p>
          <w:p w14:paraId="0C334471" w14:textId="1313CAED" w:rsidR="00492511" w:rsidRPr="009677F1" w:rsidRDefault="00492511" w:rsidP="00B53BA3">
            <w:pPr>
              <w:rPr>
                <w:rFonts w:ascii="Times New Roman" w:eastAsiaTheme="minorEastAsia" w:hAnsi="Times New Roman" w:cs="Times New Roman"/>
              </w:rPr>
            </w:pPr>
            <w:r w:rsidRPr="009677F1">
              <w:rPr>
                <w:rFonts w:ascii="Times New Roman" w:eastAsiaTheme="minorEastAsia" w:hAnsi="Times New Roman" w:cs="Times New Roman"/>
              </w:rPr>
              <w:t>Explore relationships with administrative liaisons to develop mechanisms to track, tag, and log responses from administration. Suggestions: Vice Chair as responsible party to follow-up on completed responses</w:t>
            </w:r>
            <w:r w:rsidR="00DD2E22" w:rsidRPr="009677F1">
              <w:rPr>
                <w:rFonts w:ascii="Times New Roman" w:eastAsiaTheme="minorEastAsia" w:hAnsi="Times New Roman" w:cs="Times New Roman"/>
              </w:rPr>
              <w:t>.</w:t>
            </w:r>
          </w:p>
          <w:p w14:paraId="25D56D28" w14:textId="77777777" w:rsidR="00492511" w:rsidRPr="009677F1" w:rsidRDefault="00492511" w:rsidP="00B53BA3">
            <w:pPr>
              <w:rPr>
                <w:rFonts w:ascii="Times New Roman" w:eastAsiaTheme="minorEastAsia" w:hAnsi="Times New Roman" w:cs="Times New Roman"/>
              </w:rPr>
            </w:pPr>
          </w:p>
        </w:tc>
      </w:tr>
      <w:tr w:rsidR="00492511" w:rsidRPr="009677F1" w14:paraId="6E93DA13" w14:textId="77777777" w:rsidTr="00B53BA3">
        <w:tc>
          <w:tcPr>
            <w:tcW w:w="630" w:type="dxa"/>
          </w:tcPr>
          <w:p w14:paraId="540112D9" w14:textId="78FDCCC4" w:rsidR="00492511" w:rsidRPr="009677F1" w:rsidRDefault="00717D5C" w:rsidP="00B53BA3">
            <w:pPr>
              <w:rPr>
                <w:rFonts w:ascii="Times New Roman" w:eastAsiaTheme="minorEastAsia" w:hAnsi="Times New Roman" w:cs="Times New Roman"/>
              </w:rPr>
            </w:pPr>
            <w:r>
              <w:rPr>
                <w:rFonts w:ascii="Times New Roman" w:eastAsiaTheme="minorEastAsia" w:hAnsi="Times New Roman" w:cs="Times New Roman"/>
              </w:rPr>
              <w:lastRenderedPageBreak/>
              <w:t>G</w:t>
            </w:r>
          </w:p>
        </w:tc>
        <w:tc>
          <w:tcPr>
            <w:tcW w:w="2425" w:type="dxa"/>
          </w:tcPr>
          <w:p w14:paraId="483D0179" w14:textId="26DA2ED8" w:rsidR="00492511" w:rsidRPr="009677F1" w:rsidRDefault="00DE6F3B" w:rsidP="00B53BA3">
            <w:pPr>
              <w:rPr>
                <w:rFonts w:ascii="Times New Roman" w:eastAsiaTheme="minorEastAsia" w:hAnsi="Times New Roman" w:cs="Times New Roman"/>
              </w:rPr>
            </w:pPr>
            <w:r w:rsidRPr="009677F1">
              <w:rPr>
                <w:rFonts w:ascii="Times New Roman" w:eastAsiaTheme="minorEastAsia" w:hAnsi="Times New Roman" w:cs="Times New Roman"/>
              </w:rPr>
              <w:t>A</w:t>
            </w:r>
            <w:r w:rsidR="00492511" w:rsidRPr="009677F1">
              <w:rPr>
                <w:rFonts w:ascii="Times New Roman" w:eastAsiaTheme="minorEastAsia" w:hAnsi="Times New Roman" w:cs="Times New Roman"/>
              </w:rPr>
              <w:t>cknowledg</w:t>
            </w:r>
            <w:r w:rsidRPr="009677F1">
              <w:rPr>
                <w:rFonts w:ascii="Times New Roman" w:eastAsiaTheme="minorEastAsia" w:hAnsi="Times New Roman" w:cs="Times New Roman"/>
              </w:rPr>
              <w:t>ing Senator contributions</w:t>
            </w:r>
          </w:p>
        </w:tc>
        <w:tc>
          <w:tcPr>
            <w:tcW w:w="2970" w:type="dxa"/>
          </w:tcPr>
          <w:p w14:paraId="676E5559" w14:textId="56E9EF5B" w:rsidR="00492511" w:rsidRPr="009677F1" w:rsidRDefault="00492511" w:rsidP="00B53BA3">
            <w:pPr>
              <w:rPr>
                <w:rFonts w:ascii="Times New Roman" w:eastAsiaTheme="minorEastAsia" w:hAnsi="Times New Roman" w:cs="Times New Roman"/>
              </w:rPr>
            </w:pPr>
            <w:r w:rsidRPr="009677F1">
              <w:rPr>
                <w:rFonts w:ascii="Times New Roman" w:eastAsiaTheme="minorEastAsia" w:hAnsi="Times New Roman" w:cs="Times New Roman"/>
              </w:rPr>
              <w:t>Senators need to feel valued</w:t>
            </w:r>
            <w:r w:rsidR="00DE6F3B" w:rsidRPr="009677F1">
              <w:rPr>
                <w:rFonts w:ascii="Times New Roman" w:eastAsiaTheme="minorEastAsia" w:hAnsi="Times New Roman" w:cs="Times New Roman"/>
              </w:rPr>
              <w:t xml:space="preserve"> for their service and participation.</w:t>
            </w:r>
          </w:p>
        </w:tc>
        <w:tc>
          <w:tcPr>
            <w:tcW w:w="3600" w:type="dxa"/>
          </w:tcPr>
          <w:p w14:paraId="0ECD21BC" w14:textId="14CD24FF" w:rsidR="00492511" w:rsidRPr="009677F1" w:rsidRDefault="00DE6F3B" w:rsidP="00B53BA3">
            <w:pPr>
              <w:rPr>
                <w:rFonts w:ascii="Times New Roman" w:eastAsiaTheme="minorEastAsia" w:hAnsi="Times New Roman" w:cs="Times New Roman"/>
              </w:rPr>
            </w:pPr>
            <w:r w:rsidRPr="009677F1">
              <w:rPr>
                <w:rFonts w:ascii="Times New Roman" w:eastAsiaTheme="minorEastAsia" w:hAnsi="Times New Roman" w:cs="Times New Roman"/>
              </w:rPr>
              <w:t>Recognition of Senators’ contributions should be implemented both internally within the Senate and externally by the President’s office. Suggestions include</w:t>
            </w:r>
            <w:r w:rsidR="003203CD">
              <w:rPr>
                <w:rFonts w:ascii="Times New Roman" w:eastAsiaTheme="minorEastAsia" w:hAnsi="Times New Roman" w:cs="Times New Roman"/>
              </w:rPr>
              <w:t xml:space="preserve"> (but are not limited to)</w:t>
            </w:r>
            <w:r w:rsidRPr="009677F1">
              <w:rPr>
                <w:rFonts w:ascii="Times New Roman" w:eastAsiaTheme="minorEastAsia" w:hAnsi="Times New Roman" w:cs="Times New Roman"/>
              </w:rPr>
              <w:t>: c</w:t>
            </w:r>
            <w:r w:rsidR="00492511" w:rsidRPr="009677F1">
              <w:rPr>
                <w:rFonts w:ascii="Times New Roman" w:eastAsiaTheme="minorEastAsia" w:hAnsi="Times New Roman" w:cs="Times New Roman"/>
              </w:rPr>
              <w:t>ertificate</w:t>
            </w:r>
            <w:r w:rsidRPr="009677F1">
              <w:rPr>
                <w:rFonts w:ascii="Times New Roman" w:eastAsiaTheme="minorEastAsia" w:hAnsi="Times New Roman" w:cs="Times New Roman"/>
              </w:rPr>
              <w:t xml:space="preserve">, </w:t>
            </w:r>
            <w:r w:rsidR="00492511" w:rsidRPr="009677F1">
              <w:rPr>
                <w:rFonts w:ascii="Times New Roman" w:eastAsiaTheme="minorEastAsia" w:hAnsi="Times New Roman" w:cs="Times New Roman"/>
              </w:rPr>
              <w:t>email acknowledgement, pin</w:t>
            </w:r>
            <w:r w:rsidRPr="009677F1">
              <w:rPr>
                <w:rFonts w:ascii="Times New Roman" w:eastAsiaTheme="minorEastAsia" w:hAnsi="Times New Roman" w:cs="Times New Roman"/>
              </w:rPr>
              <w:t xml:space="preserve">. Consensus that recognition should be </w:t>
            </w:r>
            <w:r w:rsidR="00492511" w:rsidRPr="009677F1">
              <w:rPr>
                <w:rFonts w:ascii="Times New Roman" w:eastAsiaTheme="minorEastAsia" w:hAnsi="Times New Roman" w:cs="Times New Roman"/>
              </w:rPr>
              <w:t xml:space="preserve">shared with </w:t>
            </w:r>
            <w:r w:rsidRPr="009677F1">
              <w:rPr>
                <w:rFonts w:ascii="Times New Roman" w:eastAsiaTheme="minorEastAsia" w:hAnsi="Times New Roman" w:cs="Times New Roman"/>
              </w:rPr>
              <w:t xml:space="preserve">the </w:t>
            </w:r>
            <w:r w:rsidR="00492511" w:rsidRPr="009677F1">
              <w:rPr>
                <w:rFonts w:ascii="Times New Roman" w:eastAsiaTheme="minorEastAsia" w:hAnsi="Times New Roman" w:cs="Times New Roman"/>
              </w:rPr>
              <w:t xml:space="preserve">larger University community, </w:t>
            </w:r>
            <w:r w:rsidRPr="009677F1">
              <w:rPr>
                <w:rFonts w:ascii="Times New Roman" w:eastAsiaTheme="minorEastAsia" w:hAnsi="Times New Roman" w:cs="Times New Roman"/>
              </w:rPr>
              <w:t xml:space="preserve">including (faculty/staff) </w:t>
            </w:r>
            <w:r w:rsidR="00492511" w:rsidRPr="009677F1">
              <w:rPr>
                <w:rFonts w:ascii="Times New Roman" w:eastAsiaTheme="minorEastAsia" w:hAnsi="Times New Roman" w:cs="Times New Roman"/>
              </w:rPr>
              <w:t>Senators</w:t>
            </w:r>
            <w:r w:rsidRPr="009677F1">
              <w:rPr>
                <w:rFonts w:ascii="Times New Roman" w:eastAsiaTheme="minorEastAsia" w:hAnsi="Times New Roman" w:cs="Times New Roman"/>
              </w:rPr>
              <w:t>’</w:t>
            </w:r>
            <w:r w:rsidR="00492511" w:rsidRPr="009677F1">
              <w:rPr>
                <w:rFonts w:ascii="Times New Roman" w:eastAsiaTheme="minorEastAsia" w:hAnsi="Times New Roman" w:cs="Times New Roman"/>
              </w:rPr>
              <w:t xml:space="preserve"> supervisor</w:t>
            </w:r>
            <w:r w:rsidRPr="009677F1">
              <w:rPr>
                <w:rFonts w:ascii="Times New Roman" w:eastAsiaTheme="minorEastAsia" w:hAnsi="Times New Roman" w:cs="Times New Roman"/>
              </w:rPr>
              <w:t>s.</w:t>
            </w:r>
          </w:p>
        </w:tc>
      </w:tr>
    </w:tbl>
    <w:p w14:paraId="212E9CF9" w14:textId="77777777" w:rsidR="00DD5A1C" w:rsidRDefault="00DD5A1C">
      <w:pPr>
        <w:rPr>
          <w:rFonts w:ascii="Times New Roman" w:hAnsi="Times New Roman" w:cs="Times New Roman"/>
        </w:rPr>
      </w:pPr>
    </w:p>
    <w:p w14:paraId="45AA941A" w14:textId="37C1CEFD" w:rsidR="00703DA1" w:rsidRDefault="006107C9">
      <w:pPr>
        <w:rPr>
          <w:rFonts w:ascii="Times New Roman" w:hAnsi="Times New Roman" w:cs="Times New Roman"/>
        </w:rPr>
      </w:pPr>
      <w:r>
        <w:rPr>
          <w:rFonts w:ascii="Times New Roman" w:hAnsi="Times New Roman" w:cs="Times New Roman"/>
        </w:rPr>
        <w:t>Respectfully submitted,</w:t>
      </w:r>
    </w:p>
    <w:p w14:paraId="044F0566" w14:textId="668ED0E6" w:rsidR="006107C9" w:rsidRDefault="006107C9" w:rsidP="006107C9">
      <w:pPr>
        <w:rPr>
          <w:rFonts w:ascii="Times New Roman" w:hAnsi="Times New Roman" w:cs="Times New Roman"/>
        </w:rPr>
      </w:pPr>
    </w:p>
    <w:p w14:paraId="4E81A198" w14:textId="77777777" w:rsidR="001F1192" w:rsidRDefault="006107C9" w:rsidP="006107C9">
      <w:pPr>
        <w:rPr>
          <w:rFonts w:ascii="Times New Roman" w:eastAsia="Calibri" w:hAnsi="Times New Roman" w:cs="Times New Roman"/>
        </w:rPr>
      </w:pPr>
      <w:r>
        <w:rPr>
          <w:rFonts w:ascii="Times New Roman" w:eastAsia="Calibri" w:hAnsi="Times New Roman" w:cs="Times New Roman"/>
        </w:rPr>
        <w:t>Adrienne Simonds (co-chair)</w:t>
      </w:r>
    </w:p>
    <w:p w14:paraId="007D4716" w14:textId="77777777" w:rsidR="001F1192" w:rsidRDefault="006107C9" w:rsidP="006107C9">
      <w:pPr>
        <w:rPr>
          <w:rFonts w:ascii="Times New Roman" w:eastAsia="Calibri" w:hAnsi="Times New Roman" w:cs="Times New Roman"/>
        </w:rPr>
      </w:pPr>
      <w:r w:rsidRPr="009677F1">
        <w:rPr>
          <w:rFonts w:ascii="Times New Roman" w:eastAsia="Calibri" w:hAnsi="Times New Roman" w:cs="Times New Roman"/>
        </w:rPr>
        <w:t>Samuel Rabinowitz</w:t>
      </w:r>
      <w:r w:rsidRPr="00C82EC9">
        <w:rPr>
          <w:rFonts w:ascii="Times New Roman" w:eastAsia="Calibri" w:hAnsi="Times New Roman" w:cs="Times New Roman"/>
        </w:rPr>
        <w:t xml:space="preserve"> </w:t>
      </w:r>
      <w:r>
        <w:rPr>
          <w:rFonts w:ascii="Times New Roman" w:eastAsia="Calibri" w:hAnsi="Times New Roman" w:cs="Times New Roman"/>
        </w:rPr>
        <w:t>(co-chair)</w:t>
      </w:r>
    </w:p>
    <w:p w14:paraId="13E1C293" w14:textId="77777777" w:rsidR="001F1192" w:rsidRDefault="006107C9" w:rsidP="006107C9">
      <w:pPr>
        <w:rPr>
          <w:rFonts w:ascii="Times New Roman" w:eastAsia="Calibri" w:hAnsi="Times New Roman" w:cs="Times New Roman"/>
        </w:rPr>
      </w:pPr>
      <w:r w:rsidRPr="00C82EC9">
        <w:rPr>
          <w:rFonts w:ascii="Times New Roman" w:eastAsia="Calibri" w:hAnsi="Times New Roman" w:cs="Times New Roman"/>
        </w:rPr>
        <w:t xml:space="preserve">Robert </w:t>
      </w:r>
      <w:proofErr w:type="spellStart"/>
      <w:r w:rsidRPr="00C82EC9">
        <w:rPr>
          <w:rFonts w:ascii="Times New Roman" w:eastAsia="Calibri" w:hAnsi="Times New Roman" w:cs="Times New Roman"/>
        </w:rPr>
        <w:t>Boikess</w:t>
      </w:r>
      <w:proofErr w:type="spellEnd"/>
    </w:p>
    <w:p w14:paraId="400B42F1" w14:textId="77777777" w:rsidR="001F1192" w:rsidRDefault="006107C9" w:rsidP="006107C9">
      <w:pPr>
        <w:rPr>
          <w:rFonts w:ascii="Times New Roman" w:eastAsia="Calibri" w:hAnsi="Times New Roman" w:cs="Times New Roman"/>
        </w:rPr>
      </w:pPr>
      <w:r w:rsidRPr="00C82EC9">
        <w:rPr>
          <w:rFonts w:ascii="Times New Roman" w:eastAsia="Calibri" w:hAnsi="Times New Roman" w:cs="Times New Roman"/>
        </w:rPr>
        <w:t>Adrienne Esposito</w:t>
      </w:r>
    </w:p>
    <w:p w14:paraId="5F037D54" w14:textId="77777777" w:rsidR="001F1192" w:rsidRDefault="006107C9" w:rsidP="006107C9">
      <w:pPr>
        <w:rPr>
          <w:rFonts w:ascii="Times New Roman" w:eastAsia="Calibri" w:hAnsi="Times New Roman" w:cs="Times New Roman"/>
        </w:rPr>
      </w:pPr>
      <w:r>
        <w:rPr>
          <w:rFonts w:ascii="Times New Roman" w:eastAsia="Calibri" w:hAnsi="Times New Roman" w:cs="Times New Roman"/>
        </w:rPr>
        <w:t xml:space="preserve">Peter </w:t>
      </w:r>
      <w:r w:rsidRPr="00C82EC9">
        <w:rPr>
          <w:rFonts w:ascii="Times New Roman" w:eastAsia="Calibri" w:hAnsi="Times New Roman" w:cs="Times New Roman"/>
        </w:rPr>
        <w:t>Gillett</w:t>
      </w:r>
    </w:p>
    <w:p w14:paraId="0884EFD2" w14:textId="77777777" w:rsidR="001F1192" w:rsidRDefault="006107C9" w:rsidP="006107C9">
      <w:pPr>
        <w:rPr>
          <w:rFonts w:ascii="Times New Roman" w:eastAsia="Calibri" w:hAnsi="Times New Roman" w:cs="Times New Roman"/>
        </w:rPr>
      </w:pPr>
      <w:r w:rsidRPr="00C82EC9">
        <w:rPr>
          <w:rFonts w:ascii="Times New Roman" w:eastAsia="Calibri" w:hAnsi="Times New Roman" w:cs="Times New Roman"/>
        </w:rPr>
        <w:t>Ralph Giraud</w:t>
      </w:r>
    </w:p>
    <w:p w14:paraId="4E3EECD7" w14:textId="77777777" w:rsidR="001F1192" w:rsidRDefault="001F1192" w:rsidP="006107C9">
      <w:pPr>
        <w:rPr>
          <w:rFonts w:ascii="Times New Roman" w:eastAsia="Calibri" w:hAnsi="Times New Roman" w:cs="Times New Roman"/>
        </w:rPr>
      </w:pPr>
      <w:r>
        <w:rPr>
          <w:rFonts w:ascii="Times New Roman" w:eastAsia="Calibri" w:hAnsi="Times New Roman" w:cs="Times New Roman"/>
        </w:rPr>
        <w:t>L</w:t>
      </w:r>
      <w:r w:rsidR="006107C9" w:rsidRPr="00C82EC9">
        <w:rPr>
          <w:rFonts w:ascii="Times New Roman" w:eastAsia="Calibri" w:hAnsi="Times New Roman" w:cs="Times New Roman"/>
        </w:rPr>
        <w:t>isa Mahajan</w:t>
      </w:r>
    </w:p>
    <w:p w14:paraId="42B4375F" w14:textId="77777777" w:rsidR="001F1192" w:rsidRDefault="006107C9" w:rsidP="006107C9">
      <w:pPr>
        <w:rPr>
          <w:rFonts w:ascii="Times New Roman" w:eastAsia="Calibri" w:hAnsi="Times New Roman" w:cs="Times New Roman"/>
        </w:rPr>
      </w:pPr>
      <w:r w:rsidRPr="00C82EC9">
        <w:rPr>
          <w:rFonts w:ascii="Times New Roman" w:eastAsia="Calibri" w:hAnsi="Times New Roman" w:cs="Times New Roman"/>
        </w:rPr>
        <w:t xml:space="preserve">Joseph </w:t>
      </w:r>
      <w:proofErr w:type="spellStart"/>
      <w:r w:rsidRPr="00C82EC9">
        <w:rPr>
          <w:rFonts w:ascii="Times New Roman" w:eastAsia="Calibri" w:hAnsi="Times New Roman" w:cs="Times New Roman"/>
        </w:rPr>
        <w:t>Markert</w:t>
      </w:r>
      <w:proofErr w:type="spellEnd"/>
    </w:p>
    <w:p w14:paraId="1F66D162" w14:textId="77777777" w:rsidR="001F1192" w:rsidRDefault="006107C9" w:rsidP="006107C9">
      <w:pPr>
        <w:rPr>
          <w:rFonts w:ascii="Times New Roman" w:eastAsia="Calibri" w:hAnsi="Times New Roman" w:cs="Times New Roman"/>
        </w:rPr>
      </w:pPr>
      <w:r w:rsidRPr="00C82EC9">
        <w:rPr>
          <w:rFonts w:ascii="Times New Roman" w:eastAsia="Calibri" w:hAnsi="Times New Roman" w:cs="Times New Roman"/>
        </w:rPr>
        <w:t>Jon Oliver</w:t>
      </w:r>
    </w:p>
    <w:p w14:paraId="07BE12C6" w14:textId="77777777" w:rsidR="001F1192" w:rsidRDefault="006107C9" w:rsidP="006107C9">
      <w:pPr>
        <w:rPr>
          <w:rFonts w:ascii="Times New Roman" w:eastAsia="Calibri" w:hAnsi="Times New Roman" w:cs="Times New Roman"/>
        </w:rPr>
      </w:pPr>
      <w:proofErr w:type="spellStart"/>
      <w:r>
        <w:rPr>
          <w:rFonts w:ascii="Times New Roman" w:eastAsia="Calibri" w:hAnsi="Times New Roman" w:cs="Times New Roman"/>
        </w:rPr>
        <w:t>H</w:t>
      </w:r>
      <w:r w:rsidRPr="00C82EC9">
        <w:rPr>
          <w:rFonts w:ascii="Times New Roman" w:eastAsia="Calibri" w:hAnsi="Times New Roman" w:cs="Times New Roman"/>
        </w:rPr>
        <w:t>oushang</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w:t>
      </w:r>
      <w:r w:rsidRPr="00C82EC9">
        <w:rPr>
          <w:rFonts w:ascii="Times New Roman" w:eastAsia="Calibri" w:hAnsi="Times New Roman" w:cs="Times New Roman"/>
        </w:rPr>
        <w:t>arsa</w:t>
      </w:r>
      <w:proofErr w:type="spellEnd"/>
    </w:p>
    <w:p w14:paraId="1AA2F078" w14:textId="77777777" w:rsidR="001F1192" w:rsidRDefault="006107C9" w:rsidP="006107C9">
      <w:pPr>
        <w:rPr>
          <w:rFonts w:ascii="Times New Roman" w:eastAsia="Calibri" w:hAnsi="Times New Roman" w:cs="Times New Roman"/>
        </w:rPr>
      </w:pPr>
      <w:r w:rsidRPr="00C82EC9">
        <w:rPr>
          <w:rFonts w:ascii="Times New Roman" w:eastAsia="Calibri" w:hAnsi="Times New Roman" w:cs="Times New Roman"/>
        </w:rPr>
        <w:t xml:space="preserve">Kevin </w:t>
      </w:r>
      <w:proofErr w:type="spellStart"/>
      <w:r w:rsidRPr="00C82EC9">
        <w:rPr>
          <w:rFonts w:ascii="Times New Roman" w:eastAsia="Calibri" w:hAnsi="Times New Roman" w:cs="Times New Roman"/>
        </w:rPr>
        <w:t>Schroth</w:t>
      </w:r>
      <w:proofErr w:type="spellEnd"/>
    </w:p>
    <w:p w14:paraId="0EA996D5" w14:textId="77777777" w:rsidR="001F1192" w:rsidRDefault="006107C9" w:rsidP="006107C9">
      <w:pPr>
        <w:rPr>
          <w:rFonts w:ascii="Times New Roman" w:eastAsia="Calibri" w:hAnsi="Times New Roman" w:cs="Times New Roman"/>
        </w:rPr>
      </w:pPr>
      <w:r w:rsidRPr="00C82EC9">
        <w:rPr>
          <w:rFonts w:ascii="Times New Roman" w:eastAsia="Calibri" w:hAnsi="Times New Roman" w:cs="Times New Roman"/>
        </w:rPr>
        <w:t xml:space="preserve">Troy </w:t>
      </w:r>
      <w:proofErr w:type="spellStart"/>
      <w:r w:rsidRPr="00C82EC9">
        <w:rPr>
          <w:rFonts w:ascii="Times New Roman" w:eastAsia="Calibri" w:hAnsi="Times New Roman" w:cs="Times New Roman"/>
        </w:rPr>
        <w:t>Shinbrot</w:t>
      </w:r>
      <w:proofErr w:type="spellEnd"/>
    </w:p>
    <w:p w14:paraId="3BB8C3DA" w14:textId="77777777" w:rsidR="001F1192" w:rsidRDefault="006107C9" w:rsidP="006107C9">
      <w:pPr>
        <w:rPr>
          <w:rFonts w:ascii="Times New Roman" w:eastAsia="Calibri" w:hAnsi="Times New Roman" w:cs="Times New Roman"/>
        </w:rPr>
      </w:pPr>
      <w:r>
        <w:rPr>
          <w:rFonts w:ascii="Times New Roman" w:eastAsia="Calibri" w:hAnsi="Times New Roman" w:cs="Times New Roman"/>
        </w:rPr>
        <w:t>M</w:t>
      </w:r>
      <w:r w:rsidRPr="00C82EC9">
        <w:rPr>
          <w:rFonts w:ascii="Times New Roman" w:eastAsia="Calibri" w:hAnsi="Times New Roman" w:cs="Times New Roman"/>
        </w:rPr>
        <w:t>arty</w:t>
      </w:r>
      <w:r>
        <w:rPr>
          <w:rFonts w:ascii="Times New Roman" w:eastAsia="Calibri" w:hAnsi="Times New Roman" w:cs="Times New Roman"/>
        </w:rPr>
        <w:t xml:space="preserve"> </w:t>
      </w:r>
      <w:proofErr w:type="spellStart"/>
      <w:r>
        <w:rPr>
          <w:rFonts w:ascii="Times New Roman" w:eastAsia="Calibri" w:hAnsi="Times New Roman" w:cs="Times New Roman"/>
        </w:rPr>
        <w:t>S</w:t>
      </w:r>
      <w:r w:rsidRPr="00C82EC9">
        <w:rPr>
          <w:rFonts w:ascii="Times New Roman" w:eastAsia="Calibri" w:hAnsi="Times New Roman" w:cs="Times New Roman"/>
        </w:rPr>
        <w:t>iederer</w:t>
      </w:r>
      <w:proofErr w:type="spellEnd"/>
    </w:p>
    <w:p w14:paraId="04323BE7" w14:textId="77777777" w:rsidR="001F1192" w:rsidRDefault="006107C9" w:rsidP="006107C9">
      <w:pPr>
        <w:rPr>
          <w:rFonts w:ascii="Times New Roman" w:eastAsia="Calibri" w:hAnsi="Times New Roman" w:cs="Times New Roman"/>
        </w:rPr>
      </w:pPr>
      <w:r>
        <w:rPr>
          <w:rFonts w:ascii="Times New Roman" w:eastAsia="Calibri" w:hAnsi="Times New Roman" w:cs="Times New Roman"/>
        </w:rPr>
        <w:t>Morgan Smith</w:t>
      </w:r>
    </w:p>
    <w:p w14:paraId="32B32E75" w14:textId="77777777" w:rsidR="001F1192" w:rsidRDefault="006107C9" w:rsidP="006107C9">
      <w:pPr>
        <w:rPr>
          <w:rFonts w:ascii="Times New Roman" w:eastAsia="Calibri" w:hAnsi="Times New Roman" w:cs="Times New Roman"/>
        </w:rPr>
      </w:pPr>
      <w:r>
        <w:rPr>
          <w:rFonts w:ascii="Times New Roman" w:eastAsia="Calibri" w:hAnsi="Times New Roman" w:cs="Times New Roman"/>
        </w:rPr>
        <w:t>T</w:t>
      </w:r>
      <w:r w:rsidRPr="00C82EC9">
        <w:rPr>
          <w:rFonts w:ascii="Times New Roman" w:eastAsia="Calibri" w:hAnsi="Times New Roman" w:cs="Times New Roman"/>
        </w:rPr>
        <w:t xml:space="preserve">om </w:t>
      </w:r>
      <w:r>
        <w:rPr>
          <w:rFonts w:ascii="Times New Roman" w:eastAsia="Calibri" w:hAnsi="Times New Roman" w:cs="Times New Roman"/>
        </w:rPr>
        <w:t>S</w:t>
      </w:r>
      <w:r w:rsidRPr="00C82EC9">
        <w:rPr>
          <w:rFonts w:ascii="Times New Roman" w:eastAsia="Calibri" w:hAnsi="Times New Roman" w:cs="Times New Roman"/>
        </w:rPr>
        <w:t>truble</w:t>
      </w:r>
    </w:p>
    <w:p w14:paraId="0FF10643" w14:textId="61E4732C" w:rsidR="006107C9" w:rsidRPr="009677F1" w:rsidRDefault="006107C9">
      <w:pPr>
        <w:rPr>
          <w:rFonts w:ascii="Times New Roman" w:hAnsi="Times New Roman" w:cs="Times New Roman"/>
        </w:rPr>
      </w:pPr>
      <w:r w:rsidRPr="00C82EC9">
        <w:rPr>
          <w:rFonts w:ascii="Times New Roman" w:eastAsia="Calibri" w:hAnsi="Times New Roman" w:cs="Times New Roman"/>
        </w:rPr>
        <w:t>Karen Thompson</w:t>
      </w:r>
    </w:p>
    <w:sectPr w:rsidR="006107C9" w:rsidRPr="009677F1" w:rsidSect="001F1192">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00A49" w14:textId="77777777" w:rsidR="004A557E" w:rsidRDefault="004A557E">
      <w:r>
        <w:separator/>
      </w:r>
    </w:p>
  </w:endnote>
  <w:endnote w:type="continuationSeparator" w:id="0">
    <w:p w14:paraId="08AD55C0" w14:textId="77777777" w:rsidR="004A557E" w:rsidRDefault="004A5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317085"/>
      <w:docPartObj>
        <w:docPartGallery w:val="Page Numbers (Bottom of Page)"/>
        <w:docPartUnique/>
      </w:docPartObj>
    </w:sdtPr>
    <w:sdtEndPr>
      <w:rPr>
        <w:noProof/>
      </w:rPr>
    </w:sdtEndPr>
    <w:sdtContent>
      <w:p w14:paraId="54D920C2" w14:textId="77777777" w:rsidR="00BE0AB8" w:rsidRDefault="00B02F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CA984E" w14:textId="77777777" w:rsidR="00BE0AB8" w:rsidRDefault="004A5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70250" w14:textId="77777777" w:rsidR="004A557E" w:rsidRDefault="004A557E">
      <w:r>
        <w:separator/>
      </w:r>
    </w:p>
  </w:footnote>
  <w:footnote w:type="continuationSeparator" w:id="0">
    <w:p w14:paraId="6B49E6E7" w14:textId="77777777" w:rsidR="004A557E" w:rsidRDefault="004A55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06963"/>
    <w:multiLevelType w:val="hybridMultilevel"/>
    <w:tmpl w:val="75C0C31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B1226F"/>
    <w:multiLevelType w:val="hybridMultilevel"/>
    <w:tmpl w:val="6FBAD366"/>
    <w:lvl w:ilvl="0" w:tplc="B136D724">
      <w:start w:val="1"/>
      <w:numFmt w:val="decimal"/>
      <w:lvlText w:val="%1."/>
      <w:lvlJc w:val="left"/>
      <w:pPr>
        <w:ind w:left="1080" w:hanging="360"/>
      </w:pPr>
      <w:rPr>
        <w:rFonts w:hint="default"/>
        <w:b w:val="0"/>
        <w:bCs w:val="0"/>
        <w:color w:val="auto"/>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2E024410"/>
    <w:multiLevelType w:val="hybridMultilevel"/>
    <w:tmpl w:val="D07829B4"/>
    <w:lvl w:ilvl="0" w:tplc="51882FC8">
      <w:start w:val="1"/>
      <w:numFmt w:val="upperRoman"/>
      <w:lvlText w:val="%1."/>
      <w:lvlJc w:val="right"/>
      <w:rPr>
        <w:rFonts w:ascii="Times New Roman" w:hAnsi="Times New Roman" w:cs="Times New Roman"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37840E77"/>
    <w:multiLevelType w:val="hybridMultilevel"/>
    <w:tmpl w:val="62AE0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5616EB"/>
    <w:multiLevelType w:val="hybridMultilevel"/>
    <w:tmpl w:val="C74406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C42C1E"/>
    <w:multiLevelType w:val="hybridMultilevel"/>
    <w:tmpl w:val="788281C8"/>
    <w:lvl w:ilvl="0" w:tplc="41805FFE">
      <w:start w:val="1"/>
      <w:numFmt w:val="upperRoman"/>
      <w:lvlText w:val="%1."/>
      <w:lvlJc w:val="left"/>
      <w:pPr>
        <w:ind w:left="720" w:hanging="360"/>
      </w:pPr>
    </w:lvl>
    <w:lvl w:ilvl="1" w:tplc="1C8EEE0E">
      <w:start w:val="1"/>
      <w:numFmt w:val="lowerLetter"/>
      <w:lvlText w:val="%2."/>
      <w:lvlJc w:val="left"/>
      <w:pPr>
        <w:ind w:left="1440" w:hanging="360"/>
      </w:pPr>
    </w:lvl>
    <w:lvl w:ilvl="2" w:tplc="1D9EAAE8">
      <w:start w:val="1"/>
      <w:numFmt w:val="lowerRoman"/>
      <w:lvlText w:val="%3."/>
      <w:lvlJc w:val="right"/>
      <w:pPr>
        <w:ind w:left="2160" w:hanging="180"/>
      </w:pPr>
    </w:lvl>
    <w:lvl w:ilvl="3" w:tplc="16029B60">
      <w:start w:val="1"/>
      <w:numFmt w:val="decimal"/>
      <w:lvlText w:val="%4."/>
      <w:lvlJc w:val="left"/>
      <w:pPr>
        <w:ind w:left="2880" w:hanging="360"/>
      </w:pPr>
    </w:lvl>
    <w:lvl w:ilvl="4" w:tplc="36689D00">
      <w:start w:val="1"/>
      <w:numFmt w:val="lowerLetter"/>
      <w:lvlText w:val="%5."/>
      <w:lvlJc w:val="left"/>
      <w:pPr>
        <w:ind w:left="3600" w:hanging="360"/>
      </w:pPr>
    </w:lvl>
    <w:lvl w:ilvl="5" w:tplc="B79C6EF2">
      <w:start w:val="1"/>
      <w:numFmt w:val="lowerRoman"/>
      <w:lvlText w:val="%6."/>
      <w:lvlJc w:val="right"/>
      <w:pPr>
        <w:ind w:left="4320" w:hanging="180"/>
      </w:pPr>
    </w:lvl>
    <w:lvl w:ilvl="6" w:tplc="C950B580">
      <w:start w:val="1"/>
      <w:numFmt w:val="decimal"/>
      <w:lvlText w:val="%7."/>
      <w:lvlJc w:val="left"/>
      <w:pPr>
        <w:ind w:left="5040" w:hanging="360"/>
      </w:pPr>
    </w:lvl>
    <w:lvl w:ilvl="7" w:tplc="9BE2A146">
      <w:start w:val="1"/>
      <w:numFmt w:val="lowerLetter"/>
      <w:lvlText w:val="%8."/>
      <w:lvlJc w:val="left"/>
      <w:pPr>
        <w:ind w:left="5760" w:hanging="360"/>
      </w:pPr>
    </w:lvl>
    <w:lvl w:ilvl="8" w:tplc="9224FC30">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511"/>
    <w:rsid w:val="00092A8E"/>
    <w:rsid w:val="000B2E2F"/>
    <w:rsid w:val="000D2814"/>
    <w:rsid w:val="00130FCC"/>
    <w:rsid w:val="00163324"/>
    <w:rsid w:val="0016434A"/>
    <w:rsid w:val="001F1192"/>
    <w:rsid w:val="00203867"/>
    <w:rsid w:val="00240236"/>
    <w:rsid w:val="00240FC9"/>
    <w:rsid w:val="00284471"/>
    <w:rsid w:val="0028782F"/>
    <w:rsid w:val="002C31F5"/>
    <w:rsid w:val="002D36E9"/>
    <w:rsid w:val="002D69E6"/>
    <w:rsid w:val="003203CD"/>
    <w:rsid w:val="00376EB9"/>
    <w:rsid w:val="00396EC8"/>
    <w:rsid w:val="003B250F"/>
    <w:rsid w:val="00444D0A"/>
    <w:rsid w:val="00492511"/>
    <w:rsid w:val="004A557E"/>
    <w:rsid w:val="00530A98"/>
    <w:rsid w:val="00593784"/>
    <w:rsid w:val="005B2EBD"/>
    <w:rsid w:val="006107C9"/>
    <w:rsid w:val="0061486D"/>
    <w:rsid w:val="006541C2"/>
    <w:rsid w:val="00661665"/>
    <w:rsid w:val="00703DA1"/>
    <w:rsid w:val="00717D5C"/>
    <w:rsid w:val="00735191"/>
    <w:rsid w:val="00821EFD"/>
    <w:rsid w:val="00924A01"/>
    <w:rsid w:val="009457E8"/>
    <w:rsid w:val="009677F1"/>
    <w:rsid w:val="009C55B6"/>
    <w:rsid w:val="009C7CBE"/>
    <w:rsid w:val="009F3991"/>
    <w:rsid w:val="00A8431B"/>
    <w:rsid w:val="00AC2794"/>
    <w:rsid w:val="00AD3849"/>
    <w:rsid w:val="00B02F19"/>
    <w:rsid w:val="00B20E67"/>
    <w:rsid w:val="00BA2D24"/>
    <w:rsid w:val="00BC66EE"/>
    <w:rsid w:val="00C231C7"/>
    <w:rsid w:val="00C3391A"/>
    <w:rsid w:val="00C53227"/>
    <w:rsid w:val="00C57A27"/>
    <w:rsid w:val="00C7539D"/>
    <w:rsid w:val="00C82EC9"/>
    <w:rsid w:val="00CF53B0"/>
    <w:rsid w:val="00D10A20"/>
    <w:rsid w:val="00D13C31"/>
    <w:rsid w:val="00DB6C9F"/>
    <w:rsid w:val="00DD2E22"/>
    <w:rsid w:val="00DD5A1C"/>
    <w:rsid w:val="00DE6F3B"/>
    <w:rsid w:val="00E47170"/>
    <w:rsid w:val="00E6331E"/>
    <w:rsid w:val="00E7394F"/>
    <w:rsid w:val="00EC71E1"/>
    <w:rsid w:val="00F42E5B"/>
    <w:rsid w:val="00F475BE"/>
    <w:rsid w:val="00F72996"/>
    <w:rsid w:val="00F91083"/>
    <w:rsid w:val="00FE4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653F5"/>
  <w15:chartTrackingRefBased/>
  <w15:docId w15:val="{3920DE9E-77D1-452B-98A4-C9862053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511"/>
    <w:pPr>
      <w:spacing w:after="0" w:line="240" w:lineRule="auto"/>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511"/>
    <w:pPr>
      <w:ind w:left="720"/>
      <w:contextualSpacing/>
    </w:pPr>
  </w:style>
  <w:style w:type="table" w:styleId="TableGrid">
    <w:name w:val="Table Grid"/>
    <w:basedOn w:val="TableNormal"/>
    <w:uiPriority w:val="59"/>
    <w:rsid w:val="0049251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92511"/>
    <w:rPr>
      <w:color w:val="0563C1" w:themeColor="hyperlink"/>
      <w:u w:val="single"/>
    </w:rPr>
  </w:style>
  <w:style w:type="paragraph" w:styleId="Footer">
    <w:name w:val="footer"/>
    <w:basedOn w:val="Normal"/>
    <w:link w:val="FooterChar"/>
    <w:uiPriority w:val="99"/>
    <w:unhideWhenUsed/>
    <w:rsid w:val="00492511"/>
    <w:pPr>
      <w:tabs>
        <w:tab w:val="center" w:pos="4680"/>
        <w:tab w:val="right" w:pos="9360"/>
      </w:tabs>
    </w:pPr>
  </w:style>
  <w:style w:type="character" w:customStyle="1" w:styleId="FooterChar">
    <w:name w:val="Footer Char"/>
    <w:basedOn w:val="DefaultParagraphFont"/>
    <w:link w:val="Footer"/>
    <w:uiPriority w:val="99"/>
    <w:rsid w:val="00492511"/>
    <w:rPr>
      <w:sz w:val="24"/>
      <w:szCs w:val="24"/>
    </w:rPr>
  </w:style>
  <w:style w:type="character" w:styleId="CommentReference">
    <w:name w:val="annotation reference"/>
    <w:basedOn w:val="DefaultParagraphFont"/>
    <w:uiPriority w:val="99"/>
    <w:semiHidden/>
    <w:unhideWhenUsed/>
    <w:rsid w:val="00492511"/>
    <w:rPr>
      <w:sz w:val="16"/>
      <w:szCs w:val="16"/>
    </w:rPr>
  </w:style>
  <w:style w:type="paragraph" w:styleId="CommentText">
    <w:name w:val="annotation text"/>
    <w:basedOn w:val="Normal"/>
    <w:link w:val="CommentTextChar"/>
    <w:uiPriority w:val="99"/>
    <w:unhideWhenUsed/>
    <w:rsid w:val="00492511"/>
    <w:rPr>
      <w:sz w:val="20"/>
      <w:szCs w:val="20"/>
    </w:rPr>
  </w:style>
  <w:style w:type="character" w:customStyle="1" w:styleId="CommentTextChar">
    <w:name w:val="Comment Text Char"/>
    <w:basedOn w:val="DefaultParagraphFont"/>
    <w:link w:val="CommentText"/>
    <w:uiPriority w:val="99"/>
    <w:rsid w:val="00492511"/>
    <w:rPr>
      <w:sz w:val="20"/>
      <w:szCs w:val="20"/>
    </w:rPr>
  </w:style>
  <w:style w:type="paragraph" w:styleId="CommentSubject">
    <w:name w:val="annotation subject"/>
    <w:basedOn w:val="CommentText"/>
    <w:next w:val="CommentText"/>
    <w:link w:val="CommentSubjectChar"/>
    <w:uiPriority w:val="99"/>
    <w:semiHidden/>
    <w:unhideWhenUsed/>
    <w:rsid w:val="005B2EBD"/>
    <w:rPr>
      <w:b/>
      <w:bCs/>
    </w:rPr>
  </w:style>
  <w:style w:type="character" w:customStyle="1" w:styleId="CommentSubjectChar">
    <w:name w:val="Comment Subject Char"/>
    <w:basedOn w:val="CommentTextChar"/>
    <w:link w:val="CommentSubject"/>
    <w:uiPriority w:val="99"/>
    <w:semiHidden/>
    <w:rsid w:val="005B2E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43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H Simonds</dc:creator>
  <cp:keywords/>
  <dc:description/>
  <cp:lastModifiedBy>Adrienne H Simonds</cp:lastModifiedBy>
  <cp:revision>2</cp:revision>
  <dcterms:created xsi:type="dcterms:W3CDTF">2022-01-31T16:40:00Z</dcterms:created>
  <dcterms:modified xsi:type="dcterms:W3CDTF">2022-01-31T16:40:00Z</dcterms:modified>
</cp:coreProperties>
</file>